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A41E1C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3"/>
      </w:tblGrid>
      <w:tr w:rsidR="00FF0B08" w:rsidRPr="00FF0B08" w:rsidTr="00FF0B08">
        <w:trPr>
          <w:trHeight w:val="241"/>
          <w:tblCellSpacing w:w="15" w:type="dxa"/>
        </w:trPr>
        <w:tc>
          <w:tcPr>
            <w:tcW w:w="4967" w:type="pct"/>
            <w:vMerge w:val="restart"/>
            <w:shd w:val="clear" w:color="auto" w:fill="A41E1C"/>
            <w:vAlign w:val="center"/>
            <w:hideMark/>
          </w:tcPr>
          <w:p w:rsidR="00FF0B08" w:rsidRPr="00FF0B08" w:rsidRDefault="00FF0B08" w:rsidP="00FF0B08">
            <w:pPr>
              <w:spacing w:after="0" w:line="240" w:lineRule="auto"/>
              <w:ind w:right="975"/>
              <w:jc w:val="center"/>
              <w:outlineLvl w:val="5"/>
              <w:rPr>
                <w:rFonts w:ascii="Arial" w:eastAsia="Times New Roman" w:hAnsi="Arial" w:cs="Arial"/>
                <w:b/>
                <w:bCs/>
                <w:color w:val="FFE8BF"/>
                <w:sz w:val="29"/>
                <w:szCs w:val="29"/>
              </w:rPr>
            </w:pPr>
            <w:bookmarkStart w:id="0" w:name="_GoBack"/>
            <w:bookmarkEnd w:id="0"/>
            <w:r w:rsidRPr="00FF0B08">
              <w:rPr>
                <w:rFonts w:ascii="Arial" w:eastAsia="Times New Roman" w:hAnsi="Arial" w:cs="Arial"/>
                <w:b/>
                <w:bCs/>
                <w:color w:val="FFE8BF"/>
                <w:sz w:val="29"/>
                <w:szCs w:val="29"/>
              </w:rPr>
              <w:t>ODLUKA</w:t>
            </w:r>
          </w:p>
          <w:p w:rsidR="00FF0B08" w:rsidRPr="00FF0B08" w:rsidRDefault="00FF0B08" w:rsidP="00FF0B08">
            <w:pPr>
              <w:spacing w:before="240" w:after="240" w:line="240" w:lineRule="auto"/>
              <w:ind w:left="240" w:right="975"/>
              <w:jc w:val="center"/>
              <w:outlineLvl w:val="5"/>
              <w:rPr>
                <w:rFonts w:ascii="Arial" w:eastAsia="Times New Roman" w:hAnsi="Arial" w:cs="Arial"/>
                <w:b/>
                <w:bCs/>
                <w:color w:val="FFFFFF"/>
                <w:sz w:val="27"/>
                <w:szCs w:val="27"/>
              </w:rPr>
            </w:pPr>
            <w:r w:rsidRPr="00FF0B08">
              <w:rPr>
                <w:rFonts w:ascii="Arial" w:eastAsia="Times New Roman" w:hAnsi="Arial" w:cs="Arial"/>
                <w:b/>
                <w:bCs/>
                <w:color w:val="FFFFFF"/>
                <w:sz w:val="27"/>
                <w:szCs w:val="27"/>
              </w:rPr>
              <w:t>O IZRADI PROSTORNOG PLANA PODRUČJA POSEBNE NAMENE NEGOTINSKOG VINOGORJA</w:t>
            </w:r>
          </w:p>
          <w:p w:rsidR="00FF0B08" w:rsidRPr="00FF0B08" w:rsidRDefault="00FF0B08" w:rsidP="00FF0B08">
            <w:pPr>
              <w:shd w:val="clear" w:color="auto" w:fill="00000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FFE8BF"/>
                <w:sz w:val="21"/>
                <w:szCs w:val="21"/>
              </w:rPr>
            </w:pPr>
            <w:r w:rsidRPr="00FF0B08">
              <w:rPr>
                <w:rFonts w:ascii="Arial" w:eastAsia="Times New Roman" w:hAnsi="Arial" w:cs="Arial"/>
                <w:b/>
                <w:bCs/>
                <w:i/>
                <w:iCs/>
                <w:color w:val="FFE8BF"/>
                <w:sz w:val="21"/>
                <w:szCs w:val="21"/>
              </w:rPr>
              <w:t xml:space="preserve">("Sl. </w:t>
            </w:r>
            <w:proofErr w:type="spellStart"/>
            <w:r w:rsidRPr="00FF0B08">
              <w:rPr>
                <w:rFonts w:ascii="Arial" w:eastAsia="Times New Roman" w:hAnsi="Arial" w:cs="Arial"/>
                <w:b/>
                <w:bCs/>
                <w:i/>
                <w:iCs/>
                <w:color w:val="FFE8BF"/>
                <w:sz w:val="21"/>
                <w:szCs w:val="21"/>
              </w:rPr>
              <w:t>glasnik</w:t>
            </w:r>
            <w:proofErr w:type="spellEnd"/>
            <w:r w:rsidRPr="00FF0B08">
              <w:rPr>
                <w:rFonts w:ascii="Arial" w:eastAsia="Times New Roman" w:hAnsi="Arial" w:cs="Arial"/>
                <w:b/>
                <w:bCs/>
                <w:i/>
                <w:iCs/>
                <w:color w:val="FFE8BF"/>
                <w:sz w:val="21"/>
                <w:szCs w:val="21"/>
              </w:rPr>
              <w:t xml:space="preserve"> RS", br. 65/2022)</w:t>
            </w:r>
          </w:p>
        </w:tc>
      </w:tr>
      <w:tr w:rsidR="00FF0B08" w:rsidRPr="00FF0B08" w:rsidTr="00FF0B08">
        <w:trPr>
          <w:trHeight w:val="408"/>
          <w:tblCellSpacing w:w="15" w:type="dxa"/>
        </w:trPr>
        <w:tc>
          <w:tcPr>
            <w:tcW w:w="4967" w:type="pct"/>
            <w:vMerge/>
            <w:shd w:val="clear" w:color="auto" w:fill="A41E1C"/>
            <w:vAlign w:val="center"/>
            <w:hideMark/>
          </w:tcPr>
          <w:p w:rsidR="00FF0B08" w:rsidRPr="00FF0B08" w:rsidRDefault="00FF0B08" w:rsidP="00FF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FFE8BF"/>
                <w:sz w:val="21"/>
                <w:szCs w:val="21"/>
              </w:rPr>
            </w:pPr>
          </w:p>
        </w:tc>
      </w:tr>
      <w:tr w:rsidR="00FF0B08" w:rsidRPr="00FF0B08" w:rsidTr="00FF0B08">
        <w:trPr>
          <w:trHeight w:val="408"/>
          <w:tblCellSpacing w:w="15" w:type="dxa"/>
        </w:trPr>
        <w:tc>
          <w:tcPr>
            <w:tcW w:w="4967" w:type="pct"/>
            <w:vMerge/>
            <w:shd w:val="clear" w:color="auto" w:fill="A41E1C"/>
            <w:vAlign w:val="center"/>
            <w:hideMark/>
          </w:tcPr>
          <w:p w:rsidR="00FF0B08" w:rsidRPr="00FF0B08" w:rsidRDefault="00FF0B08" w:rsidP="00FF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FFE8BF"/>
                <w:sz w:val="21"/>
                <w:szCs w:val="21"/>
              </w:rPr>
            </w:pPr>
          </w:p>
        </w:tc>
      </w:tr>
    </w:tbl>
    <w:p w:rsidR="00FF0B08" w:rsidRPr="00FF0B08" w:rsidRDefault="00FF0B08" w:rsidP="00FF0B08">
      <w:pPr>
        <w:shd w:val="clear" w:color="auto" w:fill="FFFFFF"/>
        <w:spacing w:before="48" w:after="48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1.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Pristupa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se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izradi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Prostornog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plana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područja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posebne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namene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Negotinskog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vinogorja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(u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daljem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tekstu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: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Prostorni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plan).</w:t>
      </w:r>
    </w:p>
    <w:p w:rsidR="00FF0B08" w:rsidRPr="00FF0B08" w:rsidRDefault="00FF0B08" w:rsidP="00FF0B08">
      <w:pPr>
        <w:shd w:val="clear" w:color="auto" w:fill="FFFFFF"/>
        <w:spacing w:before="48" w:after="48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2.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Okvirna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granica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Prostornog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plana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obuhvata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delove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teritorija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grada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Zaječara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opštine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Negotin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to:</w:t>
      </w:r>
    </w:p>
    <w:p w:rsidR="00FF0B08" w:rsidRPr="00FF0B08" w:rsidRDefault="00FF0B08" w:rsidP="00FF0B08">
      <w:pPr>
        <w:shd w:val="clear" w:color="auto" w:fill="FFFFFF"/>
        <w:spacing w:before="48" w:after="48" w:line="240" w:lineRule="auto"/>
        <w:ind w:left="992"/>
        <w:rPr>
          <w:rFonts w:ascii="Arial" w:eastAsia="Times New Roman" w:hAnsi="Arial" w:cs="Arial"/>
          <w:color w:val="000000"/>
          <w:sz w:val="18"/>
          <w:szCs w:val="18"/>
        </w:rPr>
      </w:pPr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1) </w:t>
      </w:r>
      <w:proofErr w:type="spellStart"/>
      <w:proofErr w:type="gram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na</w:t>
      </w:r>
      <w:proofErr w:type="spellEnd"/>
      <w:proofErr w:type="gram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teritoriji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grada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Zaječara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cele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katastarske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opštine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Brusnik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Klenovac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>;</w:t>
      </w:r>
    </w:p>
    <w:p w:rsidR="00FF0B08" w:rsidRPr="00FF0B08" w:rsidRDefault="00FF0B08" w:rsidP="00FF0B08">
      <w:pPr>
        <w:shd w:val="clear" w:color="auto" w:fill="FFFFFF"/>
        <w:spacing w:before="48" w:after="48" w:line="240" w:lineRule="auto"/>
        <w:ind w:left="992"/>
        <w:rPr>
          <w:rFonts w:ascii="Arial" w:eastAsia="Times New Roman" w:hAnsi="Arial" w:cs="Arial"/>
          <w:color w:val="000000"/>
          <w:sz w:val="18"/>
          <w:szCs w:val="18"/>
        </w:rPr>
      </w:pPr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2)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na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teritoriji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opštine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Negotin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cele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katastarske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opštine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Jasenica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Karbulovo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Mokranje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Rajac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Rečka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Rogljevo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Sikole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II,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Smedovac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Tamnič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Čubre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Šarkamen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Štubik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II.</w:t>
      </w:r>
    </w:p>
    <w:p w:rsidR="00FF0B08" w:rsidRPr="00FF0B08" w:rsidRDefault="00FF0B08" w:rsidP="00FF0B08">
      <w:pPr>
        <w:shd w:val="clear" w:color="auto" w:fill="FFFFFF"/>
        <w:spacing w:before="48" w:after="48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Okvirna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granica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obuhvata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Prostornog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plana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data je u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Prilogu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-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Grafički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prikaz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okvirne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granice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obuhvata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Prostornog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plana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koji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je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odštampan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uz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ovu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odluku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čini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njen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sastavni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deo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.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Konačna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granica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obuhvata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Prostornog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plana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biće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definisana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Nacrtom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prostornog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plana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>.</w:t>
      </w:r>
    </w:p>
    <w:p w:rsidR="00FF0B08" w:rsidRPr="00FF0B08" w:rsidRDefault="00FF0B08" w:rsidP="00FF0B08">
      <w:pPr>
        <w:shd w:val="clear" w:color="auto" w:fill="FFFFFF"/>
        <w:spacing w:before="48" w:after="48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3.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Uslovi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smernice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planskih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dokumenata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višeg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reda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razvojnih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strategija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za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izradu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Prostornog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plana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sadržani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su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u:</w:t>
      </w:r>
    </w:p>
    <w:p w:rsidR="00FF0B08" w:rsidRPr="00FF0B08" w:rsidRDefault="00FF0B08" w:rsidP="00FF0B08">
      <w:pPr>
        <w:shd w:val="clear" w:color="auto" w:fill="FFFFFF"/>
        <w:spacing w:before="48" w:after="48" w:line="240" w:lineRule="auto"/>
        <w:ind w:left="992"/>
        <w:rPr>
          <w:rFonts w:ascii="Arial" w:eastAsia="Times New Roman" w:hAnsi="Arial" w:cs="Arial"/>
          <w:color w:val="000000"/>
          <w:sz w:val="18"/>
          <w:szCs w:val="18"/>
        </w:rPr>
      </w:pPr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1)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Zakonu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o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Prostornom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planu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Republike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Srbije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gram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od</w:t>
      </w:r>
      <w:proofErr w:type="gram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2010. </w:t>
      </w:r>
      <w:proofErr w:type="gram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do</w:t>
      </w:r>
      <w:proofErr w:type="gram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2020. </w:t>
      </w:r>
      <w:proofErr w:type="spellStart"/>
      <w:proofErr w:type="gram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godine</w:t>
      </w:r>
      <w:proofErr w:type="spellEnd"/>
      <w:proofErr w:type="gram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("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Službeni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glasnik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RS",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broj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88/10),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kojim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je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utvrđeno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da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područje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Negotinskih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pimnica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spada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u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prioritetna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kulturna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područja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koja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treba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da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uživaju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poseban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tretman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bez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obzira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na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status u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okviru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službe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zaštite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>;</w:t>
      </w:r>
    </w:p>
    <w:p w:rsidR="00FF0B08" w:rsidRPr="00FF0B08" w:rsidRDefault="00FF0B08" w:rsidP="00FF0B08">
      <w:pPr>
        <w:shd w:val="clear" w:color="auto" w:fill="FFFFFF"/>
        <w:spacing w:before="48" w:after="48" w:line="240" w:lineRule="auto"/>
        <w:ind w:left="992"/>
        <w:rPr>
          <w:rFonts w:ascii="Arial" w:eastAsia="Times New Roman" w:hAnsi="Arial" w:cs="Arial"/>
          <w:color w:val="000000"/>
          <w:sz w:val="18"/>
          <w:szCs w:val="18"/>
        </w:rPr>
      </w:pPr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2)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Uredbi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o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utvrđivanju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Regionalnog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prostornog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plana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Timočke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krajine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("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Službeni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glasnik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RS",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broj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51/11),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kojom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je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utvrđeno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da je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Vinski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rizort-vinogorje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pimnicama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(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vinskim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podrumima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građenim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krajem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XVIII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početkom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XIX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veka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kada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je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Negotinska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Krajina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bila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svetski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poznata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destinacija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po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proizvodnji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vina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) u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selima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Rajac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Rogljevo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Smedovac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dr.,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značajan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antropogeni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turistički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resurs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koji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će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se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razvijati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kao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specijalizovan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etnološki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kompleks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turističkih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aktivnosti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uz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uslov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integrisanja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turističkom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ponudom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okruženja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(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posebno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Negotina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kao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organizacionog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jezgra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ponude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Zaječara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turističkim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vrednostima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delom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vinogorja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u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selima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Klenovac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Brusnik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dr.);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dugoročni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cilj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razvoja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tradicionalnih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vinogorja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Timočkog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vinogradarskog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rejona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definisan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kao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celovito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revalorizovanje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u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smislu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očuvanja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njihovih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pejzažnih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turističkih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ekonomskih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vrednosti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unapređivanja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asortimana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agrotehničkih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uslova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uzgajanja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vinove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loze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tehnologije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proizvodnje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vina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>;</w:t>
      </w:r>
    </w:p>
    <w:p w:rsidR="00FF0B08" w:rsidRPr="00FF0B08" w:rsidRDefault="00FF0B08" w:rsidP="00FF0B08">
      <w:pPr>
        <w:shd w:val="clear" w:color="auto" w:fill="FFFFFF"/>
        <w:spacing w:before="48" w:after="48" w:line="240" w:lineRule="auto"/>
        <w:ind w:left="992"/>
        <w:rPr>
          <w:rFonts w:ascii="Arial" w:eastAsia="Times New Roman" w:hAnsi="Arial" w:cs="Arial"/>
          <w:color w:val="000000"/>
          <w:sz w:val="18"/>
          <w:szCs w:val="18"/>
        </w:rPr>
      </w:pPr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3)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Strategiji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razvoja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turizma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Republike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Srbije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za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period </w:t>
      </w:r>
      <w:proofErr w:type="spellStart"/>
      <w:proofErr w:type="gram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od</w:t>
      </w:r>
      <w:proofErr w:type="spellEnd"/>
      <w:proofErr w:type="gram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2016. </w:t>
      </w:r>
      <w:proofErr w:type="gram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do</w:t>
      </w:r>
      <w:proofErr w:type="gram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2025. </w:t>
      </w:r>
      <w:proofErr w:type="spellStart"/>
      <w:proofErr w:type="gram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godine</w:t>
      </w:r>
      <w:proofErr w:type="spellEnd"/>
      <w:proofErr w:type="gram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("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Službeni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glasnik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RS",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broj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98/16),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kojom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je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opština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Negotin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prepoznata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kao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jedna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od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značajnijih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turističkih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destinacija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Republike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Srbije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koju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treba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razvijati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u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okviru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turističkog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prostora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Donje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Podunavlje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>.</w:t>
      </w:r>
    </w:p>
    <w:p w:rsidR="00FF0B08" w:rsidRPr="00FF0B08" w:rsidRDefault="00FF0B08" w:rsidP="00FF0B08">
      <w:pPr>
        <w:shd w:val="clear" w:color="auto" w:fill="FFFFFF"/>
        <w:spacing w:before="48" w:after="48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Izrada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Prostornog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plana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zasniva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se </w:t>
      </w:r>
      <w:proofErr w:type="spellStart"/>
      <w:proofErr w:type="gram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na</w:t>
      </w:r>
      <w:proofErr w:type="spellEnd"/>
      <w:proofErr w:type="gram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planskoj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studijskoj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tehničkoj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drugoj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dokumentaciji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rezultatima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dosadašnjih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istraživanja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važećim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dokumentima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u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Republici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Srbiji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>.</w:t>
      </w:r>
    </w:p>
    <w:p w:rsidR="00FF0B08" w:rsidRPr="00FF0B08" w:rsidRDefault="00FF0B08" w:rsidP="00FF0B08">
      <w:pPr>
        <w:shd w:val="clear" w:color="auto" w:fill="FFFFFF"/>
        <w:spacing w:before="48" w:after="48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4.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Planiranje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korišćenje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uređenje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zaštita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prostora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zasniva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se </w:t>
      </w:r>
      <w:proofErr w:type="spellStart"/>
      <w:proofErr w:type="gram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na</w:t>
      </w:r>
      <w:proofErr w:type="spellEnd"/>
      <w:proofErr w:type="gram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načelima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uređenja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korišćenja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prostora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utvrđenim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članom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3.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Zakona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o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planiranju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izgradnji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>.</w:t>
      </w:r>
    </w:p>
    <w:p w:rsidR="00FF0B08" w:rsidRPr="00FF0B08" w:rsidRDefault="00FF0B08" w:rsidP="00FF0B08">
      <w:pPr>
        <w:shd w:val="clear" w:color="auto" w:fill="FFFFFF"/>
        <w:spacing w:before="48" w:after="48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5.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Vizija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dugoročni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cilj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razvoja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donošenja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Prostornog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plana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je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obezbeđenje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prostornih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uslova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za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ostvarenje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posebne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namene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područja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u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uslovima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održivog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razvoja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planskog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područja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>.</w:t>
      </w:r>
    </w:p>
    <w:p w:rsidR="00FF0B08" w:rsidRPr="00FF0B08" w:rsidRDefault="00FF0B08" w:rsidP="00FF0B08">
      <w:pPr>
        <w:shd w:val="clear" w:color="auto" w:fill="FFFFFF"/>
        <w:spacing w:before="48" w:after="48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6.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Konceptualni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okvir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planiranja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korišćenja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uređenja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zaštite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planskog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područja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zasniva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se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na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obezbeđenju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uslova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za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: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plansko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korišćenje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područja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Negotinskog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vinogorja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;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zaštitu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unapređenje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životne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sredine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prirodnih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stvorenih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vrednosti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predela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;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unapređenje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asortimana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agrotehničkih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uslova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uzgajanja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vinove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loze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tehnologije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proizvodnje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vina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;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valorizaciju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komplementarnih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potencijala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područja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za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održivi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razvoj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;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transformaciju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planskog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područja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u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održiv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turistički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atraktivan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prostor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;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prostornu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saobraćajnu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privrednu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druge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oblike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integracije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područja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okruženjem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>.</w:t>
      </w:r>
    </w:p>
    <w:p w:rsidR="00FF0B08" w:rsidRPr="00FF0B08" w:rsidRDefault="00FF0B08" w:rsidP="00FF0B08">
      <w:pPr>
        <w:shd w:val="clear" w:color="auto" w:fill="FFFFFF"/>
        <w:spacing w:before="48" w:after="48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Prostorni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plan </w:t>
      </w:r>
      <w:proofErr w:type="spellStart"/>
      <w:proofErr w:type="gram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će</w:t>
      </w:r>
      <w:proofErr w:type="spellEnd"/>
      <w:proofErr w:type="gram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po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potrebi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sadržati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elemente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detaljne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regulacije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naročito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za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područja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koja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imaju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turistički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potencijal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što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će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omogućiti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njegovo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direktno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sprovođenje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u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skladu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zakonom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>.</w:t>
      </w:r>
    </w:p>
    <w:p w:rsidR="00FF0B08" w:rsidRPr="00FF0B08" w:rsidRDefault="00FF0B08" w:rsidP="00FF0B08">
      <w:pPr>
        <w:shd w:val="clear" w:color="auto" w:fill="FFFFFF"/>
        <w:spacing w:before="48" w:after="48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7.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Rok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za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izradu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Nacrta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prostornog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plana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je 12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meseci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gram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od</w:t>
      </w:r>
      <w:proofErr w:type="gram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dana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stupanja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na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snagu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ove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odluke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>.</w:t>
      </w:r>
    </w:p>
    <w:p w:rsidR="00FF0B08" w:rsidRPr="00FF0B08" w:rsidRDefault="00FF0B08" w:rsidP="00FF0B08">
      <w:pPr>
        <w:shd w:val="clear" w:color="auto" w:fill="FFFFFF"/>
        <w:spacing w:before="48" w:after="48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8.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Sredstva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za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izradu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Prostornog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plana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obezbediće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Ministarstvo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građevinarstva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saobraćaja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infrastrukture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>.</w:t>
      </w:r>
    </w:p>
    <w:p w:rsidR="00FF0B08" w:rsidRPr="00FF0B08" w:rsidRDefault="00FF0B08" w:rsidP="00FF0B08">
      <w:pPr>
        <w:shd w:val="clear" w:color="auto" w:fill="FFFFFF"/>
        <w:spacing w:before="48" w:after="48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9.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Nosilac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izrade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Prostornog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plana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je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ministarstvo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nadležno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za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poslove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prostornog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planiranja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u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skladu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proofErr w:type="gram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sa</w:t>
      </w:r>
      <w:proofErr w:type="spellEnd"/>
      <w:proofErr w:type="gram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članom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47. </w:t>
      </w:r>
      <w:proofErr w:type="spellStart"/>
      <w:proofErr w:type="gram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stav</w:t>
      </w:r>
      <w:proofErr w:type="spellEnd"/>
      <w:proofErr w:type="gram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1.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Zakona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o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planiranju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izgradnji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>.</w:t>
      </w:r>
    </w:p>
    <w:p w:rsidR="00FF0B08" w:rsidRPr="00FF0B08" w:rsidRDefault="00FF0B08" w:rsidP="00FF0B08">
      <w:pPr>
        <w:shd w:val="clear" w:color="auto" w:fill="FFFFFF"/>
        <w:spacing w:before="48" w:after="48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Nosilac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izrade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Prostornog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plana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dužan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je da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obezbedi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pribavljanje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mišljenja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uslova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saglasnosti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nadležnih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organa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organizacija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propisanih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zakonom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kao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da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obezbedi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saradnju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usaglašavanje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stavova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proofErr w:type="gram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sa</w:t>
      </w:r>
      <w:proofErr w:type="spellEnd"/>
      <w:proofErr w:type="gram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svim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relevantnim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subjektima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planiranja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>.</w:t>
      </w:r>
    </w:p>
    <w:p w:rsidR="00FF0B08" w:rsidRPr="00FF0B08" w:rsidRDefault="00FF0B08" w:rsidP="00FF0B08">
      <w:pPr>
        <w:shd w:val="clear" w:color="auto" w:fill="FFFFFF"/>
        <w:spacing w:before="48" w:after="48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10.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Organi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posebne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organizacije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imaoci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javnih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ovlašćenja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druge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institucije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dužni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su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da </w:t>
      </w:r>
      <w:proofErr w:type="spellStart"/>
      <w:proofErr w:type="gram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na</w:t>
      </w:r>
      <w:proofErr w:type="spellEnd"/>
      <w:proofErr w:type="gram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zahtev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nosioca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izrade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Prostornog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plana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u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roku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utvrđenom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Zakonom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o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planiranju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izgradnji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dostave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uslove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sve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raspoložive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podatke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bez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naknade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>.</w:t>
      </w:r>
    </w:p>
    <w:p w:rsidR="00FF0B08" w:rsidRPr="00FF0B08" w:rsidRDefault="00FF0B08" w:rsidP="00FF0B08">
      <w:pPr>
        <w:shd w:val="clear" w:color="auto" w:fill="FFFFFF"/>
        <w:spacing w:before="48" w:after="48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Na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zahtev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ministarstva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nadležnog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za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poslove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prostornog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planiranja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urbanizma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nadležni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organi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odnosno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organizacije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ustupaju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postojeće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kopije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topografskog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katastarskog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plana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odnosno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digitalne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zapise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odnosno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lastRenderedPageBreak/>
        <w:t>katastar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podzemnih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instalacija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odnosno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ortofoto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snimke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bez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naknade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u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roku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utvrđenom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Zakonom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o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planiranju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izgradnji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>.</w:t>
      </w:r>
    </w:p>
    <w:p w:rsidR="00FF0B08" w:rsidRPr="00FF0B08" w:rsidRDefault="00FF0B08" w:rsidP="00FF0B08">
      <w:pPr>
        <w:shd w:val="clear" w:color="auto" w:fill="FFFFFF"/>
        <w:spacing w:before="48" w:after="48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11.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Odluka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o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izradi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Strateške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procene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uticaja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Prostornog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plana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područja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posebne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namene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Negotinskog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vinogorja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proofErr w:type="gram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na</w:t>
      </w:r>
      <w:proofErr w:type="spellEnd"/>
      <w:proofErr w:type="gram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životnu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sredinu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("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Službeni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glasnik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RS",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broj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51/22),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čini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sastavni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deo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ove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odluke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>.</w:t>
      </w:r>
    </w:p>
    <w:p w:rsidR="00FF0B08" w:rsidRPr="00FF0B08" w:rsidRDefault="00FF0B08" w:rsidP="00FF0B08">
      <w:pPr>
        <w:shd w:val="clear" w:color="auto" w:fill="FFFFFF"/>
        <w:spacing w:before="48" w:after="48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12.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Nacrt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prostornog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plana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biće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izložen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proofErr w:type="gram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na</w:t>
      </w:r>
      <w:proofErr w:type="spellEnd"/>
      <w:proofErr w:type="gram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javni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uvid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u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trajanju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od 30 dana u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sedištima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jedinica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lokalne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samouprave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koje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su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u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obuhvatu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Prostornog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plana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>.</w:t>
      </w:r>
    </w:p>
    <w:p w:rsidR="00FF0B08" w:rsidRPr="00FF0B08" w:rsidRDefault="00FF0B08" w:rsidP="00FF0B08">
      <w:pPr>
        <w:shd w:val="clear" w:color="auto" w:fill="FFFFFF"/>
        <w:spacing w:before="48" w:after="48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13.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Broj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primeraka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Prostornog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plana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koji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je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potrebno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izraditi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biće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utvrđen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posebnim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aktom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Vlade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kojim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se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utvrđuje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Prostorni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plan.</w:t>
      </w:r>
    </w:p>
    <w:p w:rsidR="00FF0B08" w:rsidRPr="00FF0B08" w:rsidRDefault="00FF0B08" w:rsidP="00FF0B08">
      <w:pPr>
        <w:shd w:val="clear" w:color="auto" w:fill="FFFFFF"/>
        <w:spacing w:before="48" w:after="48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14.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Odluka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o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izradi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Prostornog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plana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područja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posebne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namene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Negotinskog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vinogorja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objavljuje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se u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Centralnom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registru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planskih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dokumenata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>.</w:t>
      </w:r>
    </w:p>
    <w:p w:rsidR="00FF0B08" w:rsidRPr="00FF0B08" w:rsidRDefault="00FF0B08" w:rsidP="00FF0B08">
      <w:pPr>
        <w:shd w:val="clear" w:color="auto" w:fill="FFFFFF"/>
        <w:spacing w:before="48" w:after="48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15. Ova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odluka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stupa </w:t>
      </w:r>
      <w:proofErr w:type="spellStart"/>
      <w:proofErr w:type="gram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na</w:t>
      </w:r>
      <w:proofErr w:type="spellEnd"/>
      <w:proofErr w:type="gram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snagu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osmog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dana od dana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objavljivanja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u "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Službenom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glasniku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Republike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F0B08">
        <w:rPr>
          <w:rFonts w:ascii="Arial" w:eastAsia="Times New Roman" w:hAnsi="Arial" w:cs="Arial"/>
          <w:color w:val="000000"/>
          <w:sz w:val="18"/>
          <w:szCs w:val="18"/>
        </w:rPr>
        <w:t>Srbije</w:t>
      </w:r>
      <w:proofErr w:type="spellEnd"/>
      <w:r w:rsidRPr="00FF0B08">
        <w:rPr>
          <w:rFonts w:ascii="Arial" w:eastAsia="Times New Roman" w:hAnsi="Arial" w:cs="Arial"/>
          <w:color w:val="000000"/>
          <w:sz w:val="18"/>
          <w:szCs w:val="18"/>
        </w:rPr>
        <w:t>".</w:t>
      </w:r>
    </w:p>
    <w:p w:rsidR="00FF0B08" w:rsidRPr="00FF0B08" w:rsidRDefault="00FF0B08" w:rsidP="00FF0B0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FF0B08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p w:rsidR="00FF0B08" w:rsidRPr="00FF0B08" w:rsidRDefault="00FF0B08" w:rsidP="00FF0B0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5"/>
          <w:szCs w:val="25"/>
        </w:rPr>
      </w:pPr>
      <w:bookmarkStart w:id="1" w:name="str_1"/>
      <w:bookmarkEnd w:id="1"/>
      <w:proofErr w:type="spellStart"/>
      <w:r w:rsidRPr="00FF0B08">
        <w:rPr>
          <w:rFonts w:ascii="Arial" w:eastAsia="Times New Roman" w:hAnsi="Arial" w:cs="Arial"/>
          <w:b/>
          <w:bCs/>
          <w:color w:val="000000"/>
          <w:sz w:val="25"/>
          <w:szCs w:val="25"/>
        </w:rPr>
        <w:t>Prilog</w:t>
      </w:r>
      <w:proofErr w:type="spellEnd"/>
    </w:p>
    <w:p w:rsidR="00FF0B08" w:rsidRPr="00FF0B08" w:rsidRDefault="00FF0B08" w:rsidP="00FF0B0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FF0B08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p w:rsidR="00FF0B08" w:rsidRPr="00FF0B08" w:rsidRDefault="00FF0B08" w:rsidP="00FF0B0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5"/>
          <w:szCs w:val="25"/>
        </w:rPr>
      </w:pPr>
      <w:bookmarkStart w:id="2" w:name="str_2"/>
      <w:bookmarkEnd w:id="2"/>
      <w:r w:rsidRPr="00FF0B08">
        <w:rPr>
          <w:rFonts w:ascii="Arial" w:eastAsia="Times New Roman" w:hAnsi="Arial" w:cs="Arial"/>
          <w:b/>
          <w:bCs/>
          <w:color w:val="000000"/>
          <w:sz w:val="25"/>
          <w:szCs w:val="25"/>
        </w:rPr>
        <w:t>GRAFIČKI PRIKAZ OKVIRNE GRANICE OBUHVATA PROSTORNOG PLANA</w:t>
      </w:r>
    </w:p>
    <w:p w:rsidR="00527F63" w:rsidRDefault="00FF0B08" w:rsidP="00FF0B08">
      <w:pPr>
        <w:shd w:val="clear" w:color="auto" w:fill="FFFFFF"/>
        <w:spacing w:before="48" w:after="48" w:line="240" w:lineRule="auto"/>
        <w:jc w:val="center"/>
      </w:pPr>
      <w:r w:rsidRPr="00FF0B08"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 wp14:anchorId="61C30D49" wp14:editId="47ABC9EE">
            <wp:extent cx="4591050" cy="6448425"/>
            <wp:effectExtent l="0" t="0" r="0" b="9525"/>
            <wp:docPr id="2" name="Picture 2" descr="http://demo.paragraf.rs/demo/documents/Old/t/t2022_06/SG_065_2022_001_s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emo.paragraf.rs/demo/documents/Old/t/t2022_06/SG_065_2022_001_s00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644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27F63" w:rsidSect="00605E18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B08"/>
    <w:rsid w:val="00001C14"/>
    <w:rsid w:val="00004AD8"/>
    <w:rsid w:val="00004B6E"/>
    <w:rsid w:val="0002544E"/>
    <w:rsid w:val="00035495"/>
    <w:rsid w:val="000355D6"/>
    <w:rsid w:val="00036C65"/>
    <w:rsid w:val="00050336"/>
    <w:rsid w:val="000534A4"/>
    <w:rsid w:val="000557B2"/>
    <w:rsid w:val="00060398"/>
    <w:rsid w:val="0007324D"/>
    <w:rsid w:val="00073C34"/>
    <w:rsid w:val="00082A23"/>
    <w:rsid w:val="00090748"/>
    <w:rsid w:val="00097039"/>
    <w:rsid w:val="000A6D83"/>
    <w:rsid w:val="000B5634"/>
    <w:rsid w:val="000B5A71"/>
    <w:rsid w:val="000C0115"/>
    <w:rsid w:val="000C191C"/>
    <w:rsid w:val="000C4FE7"/>
    <w:rsid w:val="000E083C"/>
    <w:rsid w:val="000E25B9"/>
    <w:rsid w:val="000E308F"/>
    <w:rsid w:val="00101E76"/>
    <w:rsid w:val="00101F0D"/>
    <w:rsid w:val="00102895"/>
    <w:rsid w:val="00103E0F"/>
    <w:rsid w:val="001077FF"/>
    <w:rsid w:val="0011072C"/>
    <w:rsid w:val="00111D94"/>
    <w:rsid w:val="00115F3D"/>
    <w:rsid w:val="00116731"/>
    <w:rsid w:val="00122DD3"/>
    <w:rsid w:val="00140054"/>
    <w:rsid w:val="001862C6"/>
    <w:rsid w:val="00190444"/>
    <w:rsid w:val="00192FE0"/>
    <w:rsid w:val="001943B2"/>
    <w:rsid w:val="00196BE1"/>
    <w:rsid w:val="001975BC"/>
    <w:rsid w:val="001B19EA"/>
    <w:rsid w:val="001B29D7"/>
    <w:rsid w:val="001B3974"/>
    <w:rsid w:val="001C2630"/>
    <w:rsid w:val="001C44F6"/>
    <w:rsid w:val="001C5FCC"/>
    <w:rsid w:val="001D2E6D"/>
    <w:rsid w:val="001D39CF"/>
    <w:rsid w:val="001E091E"/>
    <w:rsid w:val="001E4C42"/>
    <w:rsid w:val="001F217A"/>
    <w:rsid w:val="001F275D"/>
    <w:rsid w:val="001F5B59"/>
    <w:rsid w:val="00202C94"/>
    <w:rsid w:val="00205142"/>
    <w:rsid w:val="002140DA"/>
    <w:rsid w:val="002150FB"/>
    <w:rsid w:val="002222FA"/>
    <w:rsid w:val="00222443"/>
    <w:rsid w:val="00224A8F"/>
    <w:rsid w:val="002368FC"/>
    <w:rsid w:val="0023731E"/>
    <w:rsid w:val="00242989"/>
    <w:rsid w:val="00245C0E"/>
    <w:rsid w:val="002469DB"/>
    <w:rsid w:val="00254D3E"/>
    <w:rsid w:val="00264E10"/>
    <w:rsid w:val="00285DD2"/>
    <w:rsid w:val="00286289"/>
    <w:rsid w:val="0029292C"/>
    <w:rsid w:val="002953BA"/>
    <w:rsid w:val="002A0332"/>
    <w:rsid w:val="002A7AC3"/>
    <w:rsid w:val="002B234A"/>
    <w:rsid w:val="002B7938"/>
    <w:rsid w:val="002C6CBE"/>
    <w:rsid w:val="002D22A9"/>
    <w:rsid w:val="002D7EB4"/>
    <w:rsid w:val="002E2257"/>
    <w:rsid w:val="002E5B17"/>
    <w:rsid w:val="002E7BED"/>
    <w:rsid w:val="002F36A5"/>
    <w:rsid w:val="002F7DF2"/>
    <w:rsid w:val="003018E6"/>
    <w:rsid w:val="003067D2"/>
    <w:rsid w:val="00317682"/>
    <w:rsid w:val="0032108C"/>
    <w:rsid w:val="00321199"/>
    <w:rsid w:val="00323DCB"/>
    <w:rsid w:val="00324EBC"/>
    <w:rsid w:val="00325FF0"/>
    <w:rsid w:val="003261CE"/>
    <w:rsid w:val="00327ADC"/>
    <w:rsid w:val="00331632"/>
    <w:rsid w:val="00333EF7"/>
    <w:rsid w:val="00341A6B"/>
    <w:rsid w:val="00362189"/>
    <w:rsid w:val="003649A3"/>
    <w:rsid w:val="003A3D5E"/>
    <w:rsid w:val="003A676A"/>
    <w:rsid w:val="003A7A99"/>
    <w:rsid w:val="003A7AEF"/>
    <w:rsid w:val="003A7FD7"/>
    <w:rsid w:val="003E0A5B"/>
    <w:rsid w:val="003E51AC"/>
    <w:rsid w:val="003E694B"/>
    <w:rsid w:val="00402792"/>
    <w:rsid w:val="00405584"/>
    <w:rsid w:val="004058A0"/>
    <w:rsid w:val="00414B77"/>
    <w:rsid w:val="00415C47"/>
    <w:rsid w:val="004164A4"/>
    <w:rsid w:val="0041705B"/>
    <w:rsid w:val="0042456B"/>
    <w:rsid w:val="00424B60"/>
    <w:rsid w:val="00426F8D"/>
    <w:rsid w:val="00432E6E"/>
    <w:rsid w:val="00443673"/>
    <w:rsid w:val="00453C98"/>
    <w:rsid w:val="00464995"/>
    <w:rsid w:val="00472384"/>
    <w:rsid w:val="00472394"/>
    <w:rsid w:val="0047736D"/>
    <w:rsid w:val="00477801"/>
    <w:rsid w:val="00480A9B"/>
    <w:rsid w:val="00486E45"/>
    <w:rsid w:val="004A7F36"/>
    <w:rsid w:val="004B58AD"/>
    <w:rsid w:val="004C0A7D"/>
    <w:rsid w:val="004D4E30"/>
    <w:rsid w:val="004F171D"/>
    <w:rsid w:val="004F4A03"/>
    <w:rsid w:val="004F52A0"/>
    <w:rsid w:val="00501B6A"/>
    <w:rsid w:val="00505B27"/>
    <w:rsid w:val="00505E82"/>
    <w:rsid w:val="00506725"/>
    <w:rsid w:val="005122F0"/>
    <w:rsid w:val="005260C8"/>
    <w:rsid w:val="00527CF7"/>
    <w:rsid w:val="00527ED3"/>
    <w:rsid w:val="00527F63"/>
    <w:rsid w:val="0053057D"/>
    <w:rsid w:val="00536B51"/>
    <w:rsid w:val="0054022D"/>
    <w:rsid w:val="00545DB2"/>
    <w:rsid w:val="005472AC"/>
    <w:rsid w:val="0055087E"/>
    <w:rsid w:val="00551769"/>
    <w:rsid w:val="00553990"/>
    <w:rsid w:val="00557B26"/>
    <w:rsid w:val="005643CF"/>
    <w:rsid w:val="00564660"/>
    <w:rsid w:val="00567411"/>
    <w:rsid w:val="0057512A"/>
    <w:rsid w:val="0057519A"/>
    <w:rsid w:val="00576045"/>
    <w:rsid w:val="00584A99"/>
    <w:rsid w:val="00585358"/>
    <w:rsid w:val="005856AC"/>
    <w:rsid w:val="0059083D"/>
    <w:rsid w:val="00591225"/>
    <w:rsid w:val="005A6F9E"/>
    <w:rsid w:val="005B4B9A"/>
    <w:rsid w:val="005C1D0A"/>
    <w:rsid w:val="005C2823"/>
    <w:rsid w:val="005C2EAE"/>
    <w:rsid w:val="005E2B7F"/>
    <w:rsid w:val="005E6F2E"/>
    <w:rsid w:val="005E7042"/>
    <w:rsid w:val="0060235A"/>
    <w:rsid w:val="00605E18"/>
    <w:rsid w:val="00606D74"/>
    <w:rsid w:val="006116A4"/>
    <w:rsid w:val="006122DB"/>
    <w:rsid w:val="00615560"/>
    <w:rsid w:val="006160A2"/>
    <w:rsid w:val="0062047B"/>
    <w:rsid w:val="0062311E"/>
    <w:rsid w:val="006277CF"/>
    <w:rsid w:val="0063139B"/>
    <w:rsid w:val="006314F0"/>
    <w:rsid w:val="0066740F"/>
    <w:rsid w:val="0066743E"/>
    <w:rsid w:val="00670D26"/>
    <w:rsid w:val="00672983"/>
    <w:rsid w:val="00674FE0"/>
    <w:rsid w:val="006827C2"/>
    <w:rsid w:val="00684C37"/>
    <w:rsid w:val="0068523B"/>
    <w:rsid w:val="006855D7"/>
    <w:rsid w:val="00692428"/>
    <w:rsid w:val="00693BF9"/>
    <w:rsid w:val="006A0DBE"/>
    <w:rsid w:val="006A195C"/>
    <w:rsid w:val="006A4F8F"/>
    <w:rsid w:val="006A5670"/>
    <w:rsid w:val="006B1951"/>
    <w:rsid w:val="006B53EA"/>
    <w:rsid w:val="006D796F"/>
    <w:rsid w:val="006E689D"/>
    <w:rsid w:val="006F07C0"/>
    <w:rsid w:val="006F6121"/>
    <w:rsid w:val="00700458"/>
    <w:rsid w:val="0070791C"/>
    <w:rsid w:val="00715FA6"/>
    <w:rsid w:val="00724413"/>
    <w:rsid w:val="00725A3E"/>
    <w:rsid w:val="00725CA2"/>
    <w:rsid w:val="007302F3"/>
    <w:rsid w:val="00730416"/>
    <w:rsid w:val="007403FD"/>
    <w:rsid w:val="00747872"/>
    <w:rsid w:val="00750BDE"/>
    <w:rsid w:val="0075496B"/>
    <w:rsid w:val="0076067C"/>
    <w:rsid w:val="00766175"/>
    <w:rsid w:val="00770EF9"/>
    <w:rsid w:val="0077760A"/>
    <w:rsid w:val="00783901"/>
    <w:rsid w:val="00783B41"/>
    <w:rsid w:val="007864AE"/>
    <w:rsid w:val="007C07C5"/>
    <w:rsid w:val="007C2E36"/>
    <w:rsid w:val="007C381C"/>
    <w:rsid w:val="007D3882"/>
    <w:rsid w:val="007D3CF6"/>
    <w:rsid w:val="007D3E43"/>
    <w:rsid w:val="007D671F"/>
    <w:rsid w:val="007E05D7"/>
    <w:rsid w:val="007E67AF"/>
    <w:rsid w:val="00802C75"/>
    <w:rsid w:val="00803143"/>
    <w:rsid w:val="00803BF3"/>
    <w:rsid w:val="00806B62"/>
    <w:rsid w:val="00813481"/>
    <w:rsid w:val="008168F2"/>
    <w:rsid w:val="0082651F"/>
    <w:rsid w:val="008369A6"/>
    <w:rsid w:val="00841426"/>
    <w:rsid w:val="00842688"/>
    <w:rsid w:val="008459F6"/>
    <w:rsid w:val="008547E5"/>
    <w:rsid w:val="008604CE"/>
    <w:rsid w:val="00863FF0"/>
    <w:rsid w:val="008717F7"/>
    <w:rsid w:val="00872F59"/>
    <w:rsid w:val="0087409E"/>
    <w:rsid w:val="00875D1F"/>
    <w:rsid w:val="00877B89"/>
    <w:rsid w:val="00883A3C"/>
    <w:rsid w:val="00887094"/>
    <w:rsid w:val="008A32E5"/>
    <w:rsid w:val="008B32D5"/>
    <w:rsid w:val="008B770D"/>
    <w:rsid w:val="008B79D1"/>
    <w:rsid w:val="008C3DBB"/>
    <w:rsid w:val="008C7027"/>
    <w:rsid w:val="008D1B39"/>
    <w:rsid w:val="008D1EB1"/>
    <w:rsid w:val="008D63ED"/>
    <w:rsid w:val="008E46C0"/>
    <w:rsid w:val="008E5DF5"/>
    <w:rsid w:val="008E662D"/>
    <w:rsid w:val="008F4981"/>
    <w:rsid w:val="008F71F9"/>
    <w:rsid w:val="00900B31"/>
    <w:rsid w:val="00906B8D"/>
    <w:rsid w:val="00917C81"/>
    <w:rsid w:val="00926565"/>
    <w:rsid w:val="00931627"/>
    <w:rsid w:val="00931A57"/>
    <w:rsid w:val="0093537A"/>
    <w:rsid w:val="00943294"/>
    <w:rsid w:val="00954EA7"/>
    <w:rsid w:val="009611E7"/>
    <w:rsid w:val="0096528A"/>
    <w:rsid w:val="00967F60"/>
    <w:rsid w:val="0097161C"/>
    <w:rsid w:val="00974AF4"/>
    <w:rsid w:val="00980675"/>
    <w:rsid w:val="00980C1E"/>
    <w:rsid w:val="00991CF0"/>
    <w:rsid w:val="00993B9B"/>
    <w:rsid w:val="009A172A"/>
    <w:rsid w:val="009A27A9"/>
    <w:rsid w:val="009A63E5"/>
    <w:rsid w:val="009B5E9B"/>
    <w:rsid w:val="009C4215"/>
    <w:rsid w:val="009C7CE8"/>
    <w:rsid w:val="009D14EA"/>
    <w:rsid w:val="009D7638"/>
    <w:rsid w:val="009E08CE"/>
    <w:rsid w:val="009F4C15"/>
    <w:rsid w:val="009F6B7B"/>
    <w:rsid w:val="00A023D9"/>
    <w:rsid w:val="00A051A7"/>
    <w:rsid w:val="00A058E5"/>
    <w:rsid w:val="00A06FC6"/>
    <w:rsid w:val="00A07307"/>
    <w:rsid w:val="00A12F51"/>
    <w:rsid w:val="00A160C8"/>
    <w:rsid w:val="00A204D2"/>
    <w:rsid w:val="00A20D28"/>
    <w:rsid w:val="00A21875"/>
    <w:rsid w:val="00A221A9"/>
    <w:rsid w:val="00A23B2A"/>
    <w:rsid w:val="00A26234"/>
    <w:rsid w:val="00A2787B"/>
    <w:rsid w:val="00A27ED2"/>
    <w:rsid w:val="00A30F85"/>
    <w:rsid w:val="00A31ADB"/>
    <w:rsid w:val="00A35E02"/>
    <w:rsid w:val="00A4121F"/>
    <w:rsid w:val="00A45A5E"/>
    <w:rsid w:val="00A475AF"/>
    <w:rsid w:val="00A51155"/>
    <w:rsid w:val="00A53121"/>
    <w:rsid w:val="00A53B92"/>
    <w:rsid w:val="00A54D3A"/>
    <w:rsid w:val="00A643AE"/>
    <w:rsid w:val="00A7352B"/>
    <w:rsid w:val="00A741A1"/>
    <w:rsid w:val="00A83C69"/>
    <w:rsid w:val="00A95116"/>
    <w:rsid w:val="00AB3384"/>
    <w:rsid w:val="00AD2465"/>
    <w:rsid w:val="00AE165A"/>
    <w:rsid w:val="00AE4B7E"/>
    <w:rsid w:val="00AE674E"/>
    <w:rsid w:val="00AE7038"/>
    <w:rsid w:val="00B0448E"/>
    <w:rsid w:val="00B174DE"/>
    <w:rsid w:val="00B305FE"/>
    <w:rsid w:val="00B33F51"/>
    <w:rsid w:val="00B33F75"/>
    <w:rsid w:val="00B40743"/>
    <w:rsid w:val="00B46340"/>
    <w:rsid w:val="00B57328"/>
    <w:rsid w:val="00B64640"/>
    <w:rsid w:val="00B7178E"/>
    <w:rsid w:val="00B71B81"/>
    <w:rsid w:val="00B73455"/>
    <w:rsid w:val="00B826E8"/>
    <w:rsid w:val="00B941CC"/>
    <w:rsid w:val="00B95171"/>
    <w:rsid w:val="00B9629B"/>
    <w:rsid w:val="00B96CA5"/>
    <w:rsid w:val="00BA42F6"/>
    <w:rsid w:val="00BB0AC0"/>
    <w:rsid w:val="00BB1490"/>
    <w:rsid w:val="00BC32F2"/>
    <w:rsid w:val="00BC386E"/>
    <w:rsid w:val="00BE1A1E"/>
    <w:rsid w:val="00BE681B"/>
    <w:rsid w:val="00BF2822"/>
    <w:rsid w:val="00BF3AB9"/>
    <w:rsid w:val="00C05D00"/>
    <w:rsid w:val="00C20916"/>
    <w:rsid w:val="00C267D4"/>
    <w:rsid w:val="00C31D54"/>
    <w:rsid w:val="00C329ED"/>
    <w:rsid w:val="00C41C10"/>
    <w:rsid w:val="00C44FD1"/>
    <w:rsid w:val="00C63E54"/>
    <w:rsid w:val="00C81288"/>
    <w:rsid w:val="00C819D0"/>
    <w:rsid w:val="00C8251F"/>
    <w:rsid w:val="00C82725"/>
    <w:rsid w:val="00C85D40"/>
    <w:rsid w:val="00C86C8E"/>
    <w:rsid w:val="00C95069"/>
    <w:rsid w:val="00C97552"/>
    <w:rsid w:val="00CA25B0"/>
    <w:rsid w:val="00CA45DE"/>
    <w:rsid w:val="00CB3474"/>
    <w:rsid w:val="00CB73C7"/>
    <w:rsid w:val="00CC2744"/>
    <w:rsid w:val="00CD1DAE"/>
    <w:rsid w:val="00CD2E1B"/>
    <w:rsid w:val="00CE3874"/>
    <w:rsid w:val="00CE4B2D"/>
    <w:rsid w:val="00CF04B3"/>
    <w:rsid w:val="00D028FC"/>
    <w:rsid w:val="00D037BA"/>
    <w:rsid w:val="00D11A60"/>
    <w:rsid w:val="00D21BAB"/>
    <w:rsid w:val="00D237D1"/>
    <w:rsid w:val="00D2405C"/>
    <w:rsid w:val="00D33468"/>
    <w:rsid w:val="00D33674"/>
    <w:rsid w:val="00D417FA"/>
    <w:rsid w:val="00D479ED"/>
    <w:rsid w:val="00D546FE"/>
    <w:rsid w:val="00D745F8"/>
    <w:rsid w:val="00D7702F"/>
    <w:rsid w:val="00D81FBF"/>
    <w:rsid w:val="00D82A09"/>
    <w:rsid w:val="00D871E7"/>
    <w:rsid w:val="00D90790"/>
    <w:rsid w:val="00D92947"/>
    <w:rsid w:val="00D9691D"/>
    <w:rsid w:val="00DA10C7"/>
    <w:rsid w:val="00DA40FE"/>
    <w:rsid w:val="00DA6B90"/>
    <w:rsid w:val="00DB0E47"/>
    <w:rsid w:val="00DC6B7E"/>
    <w:rsid w:val="00DE317A"/>
    <w:rsid w:val="00DE6F59"/>
    <w:rsid w:val="00E103A5"/>
    <w:rsid w:val="00E12C7D"/>
    <w:rsid w:val="00E1394A"/>
    <w:rsid w:val="00E30FBB"/>
    <w:rsid w:val="00E40507"/>
    <w:rsid w:val="00E46215"/>
    <w:rsid w:val="00E50097"/>
    <w:rsid w:val="00E50740"/>
    <w:rsid w:val="00E54692"/>
    <w:rsid w:val="00E63AB8"/>
    <w:rsid w:val="00E649DA"/>
    <w:rsid w:val="00E7012A"/>
    <w:rsid w:val="00E7773D"/>
    <w:rsid w:val="00E83C2A"/>
    <w:rsid w:val="00E856D6"/>
    <w:rsid w:val="00E958B6"/>
    <w:rsid w:val="00E967DB"/>
    <w:rsid w:val="00E9689E"/>
    <w:rsid w:val="00EB07B5"/>
    <w:rsid w:val="00EB4BEB"/>
    <w:rsid w:val="00EC1602"/>
    <w:rsid w:val="00EC16E3"/>
    <w:rsid w:val="00EC2A65"/>
    <w:rsid w:val="00EC3881"/>
    <w:rsid w:val="00ED0D5D"/>
    <w:rsid w:val="00ED26D6"/>
    <w:rsid w:val="00ED37B5"/>
    <w:rsid w:val="00ED3806"/>
    <w:rsid w:val="00ED7B59"/>
    <w:rsid w:val="00EE0670"/>
    <w:rsid w:val="00EE74FE"/>
    <w:rsid w:val="00EF2854"/>
    <w:rsid w:val="00F03114"/>
    <w:rsid w:val="00F0369B"/>
    <w:rsid w:val="00F058C8"/>
    <w:rsid w:val="00F24EAF"/>
    <w:rsid w:val="00F2519D"/>
    <w:rsid w:val="00F26D2F"/>
    <w:rsid w:val="00F40EBC"/>
    <w:rsid w:val="00F45999"/>
    <w:rsid w:val="00F47914"/>
    <w:rsid w:val="00F63F85"/>
    <w:rsid w:val="00F64159"/>
    <w:rsid w:val="00F73E9A"/>
    <w:rsid w:val="00F767C3"/>
    <w:rsid w:val="00FA1BA4"/>
    <w:rsid w:val="00FA6CCE"/>
    <w:rsid w:val="00FA7B10"/>
    <w:rsid w:val="00FB3168"/>
    <w:rsid w:val="00FB7CD7"/>
    <w:rsid w:val="00FC0201"/>
    <w:rsid w:val="00FC0A6B"/>
    <w:rsid w:val="00FC225E"/>
    <w:rsid w:val="00FC62B5"/>
    <w:rsid w:val="00FD317F"/>
    <w:rsid w:val="00FE0A5C"/>
    <w:rsid w:val="00FE4C19"/>
    <w:rsid w:val="00FF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5A2407-0B6C-412C-B587-50D9FC282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5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859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MGSI</Company>
  <LinksUpToDate>false</LinksUpToDate>
  <CharactersWithSpaces>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Lukic Jankovic</dc:creator>
  <cp:keywords/>
  <dc:description/>
  <cp:lastModifiedBy>Biljana Lukic Jankovic</cp:lastModifiedBy>
  <cp:revision>2</cp:revision>
  <dcterms:created xsi:type="dcterms:W3CDTF">2023-08-07T10:13:00Z</dcterms:created>
  <dcterms:modified xsi:type="dcterms:W3CDTF">2023-08-07T10:13:00Z</dcterms:modified>
</cp:coreProperties>
</file>