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ascii="Times New Roman" w:hAnsi="Times New Roman" w:eastAsia="Times New Roman" w:cs="Times New Roman"/>
          <w:b/>
          <w:sz w:val="24"/>
          <w:szCs w:val="24"/>
          <w:lang w:val="ru-RU"/>
        </w:rPr>
      </w:pPr>
      <w:r>
        <w:drawing>
          <wp:anchor distT="0" distB="0" distL="114300" distR="114300" simplePos="0" relativeHeight="251658240" behindDoc="0" locked="0" layoutInCell="1" allowOverlap="1">
            <wp:simplePos x="0" y="0"/>
            <wp:positionH relativeFrom="column">
              <wp:posOffset>1807845</wp:posOffset>
            </wp:positionH>
            <wp:positionV relativeFrom="paragraph">
              <wp:posOffset>87630</wp:posOffset>
            </wp:positionV>
            <wp:extent cx="1874520" cy="1689100"/>
            <wp:effectExtent l="0" t="0" r="1143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1874520" cy="1689100"/>
                    </a:xfrm>
                    <a:prstGeom prst="rect">
                      <a:avLst/>
                    </a:prstGeom>
                    <a:solidFill>
                      <a:srgbClr val="FFFFFF"/>
                    </a:solidFill>
                    <a:ln w="9525">
                      <a:noFill/>
                    </a:ln>
                    <a:effectLst/>
                  </pic:spPr>
                </pic:pic>
              </a:graphicData>
            </a:graphic>
          </wp:anchor>
        </w:drawing>
      </w:r>
    </w:p>
    <w:p>
      <w:pPr>
        <w:spacing w:beforeLines="0" w:afterLines="0"/>
        <w:rPr>
          <w:rFonts w:hint="default" w:ascii="Times New Roman" w:hAnsi="Times New Roman" w:eastAsia="Times New Roman" w:cs="Times New Roman"/>
          <w:b/>
          <w:sz w:val="24"/>
          <w:szCs w:val="24"/>
          <w:lang w:val="ru-RU"/>
        </w:rPr>
      </w:pP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РЕПУБЛИКА СРБИЈА</w:t>
      </w: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ОПШТИНА НЕГОТИН</w:t>
      </w: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ОПШТИНСКА УПРАВА ОПШТИНЕ НЕГОТИН</w:t>
      </w: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ОДЕЉЕЊЕ ЗА ИНСПЕКЦИЈСКЕ ПОСЛОВЕ</w:t>
      </w: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ИНСПЕКЦИЈА ЗА ЗАШТИТУ ЖИВОТНЕ СР3ЕДИНЕ</w:t>
      </w:r>
    </w:p>
    <w:p>
      <w:pPr>
        <w:spacing w:beforeLines="0" w:afterLines="0"/>
        <w:jc w:val="center"/>
        <w:rPr>
          <w:rFonts w:hint="default" w:ascii="Times New Roman" w:hAnsi="Times New Roman" w:eastAsia="Times New Roman" w:cs="Times New Roman"/>
          <w:b/>
          <w:sz w:val="24"/>
          <w:szCs w:val="24"/>
          <w:lang w:val="sr-Cyrl-RS"/>
        </w:rPr>
      </w:pPr>
    </w:p>
    <w:p>
      <w:pPr>
        <w:spacing w:beforeLines="0" w:afterLines="0"/>
        <w:jc w:val="center"/>
        <w:rPr>
          <w:rFonts w:hint="default" w:ascii="Times New Roman" w:hAnsi="Times New Roman" w:eastAsia="Times New Roman" w:cs="Times New Roman"/>
          <w:b/>
          <w:sz w:val="24"/>
          <w:szCs w:val="24"/>
          <w:lang w:val="sr-Cyrl-RS"/>
        </w:rPr>
      </w:pPr>
    </w:p>
    <w:p>
      <w:pPr>
        <w:spacing w:beforeLines="0" w:afterLines="0"/>
        <w:jc w:val="center"/>
        <w:rPr>
          <w:rFonts w:hint="default" w:ascii="Times New Roman" w:hAnsi="Times New Roman" w:eastAsia="Times New Roman" w:cs="Times New Roman"/>
          <w:b/>
          <w:sz w:val="24"/>
          <w:szCs w:val="24"/>
          <w:lang w:val="sr-Cyrl-RS"/>
        </w:rPr>
      </w:pPr>
    </w:p>
    <w:p>
      <w:pPr>
        <w:spacing w:beforeLines="0" w:afterLines="0"/>
        <w:jc w:val="center"/>
        <w:rPr>
          <w:rFonts w:hint="default" w:ascii="Times New Roman" w:hAnsi="Times New Roman" w:eastAsia="Times New Roman" w:cs="Times New Roman"/>
          <w:b/>
          <w:sz w:val="24"/>
          <w:szCs w:val="24"/>
          <w:lang w:val="sr-Cyrl-RS"/>
        </w:rPr>
      </w:pPr>
    </w:p>
    <w:p>
      <w:pPr>
        <w:spacing w:beforeLines="0" w:afterLines="0"/>
        <w:jc w:val="center"/>
        <w:rPr>
          <w:rFonts w:hint="default" w:ascii="Times New Roman" w:hAnsi="Times New Roman" w:eastAsia="Times New Roman" w:cs="Times New Roman"/>
          <w:b/>
          <w:sz w:val="52"/>
          <w:szCs w:val="52"/>
          <w:lang w:val="sr-Cyrl-RS"/>
        </w:rPr>
      </w:pPr>
      <w:r>
        <w:rPr>
          <w:rFonts w:hint="default" w:ascii="Times New Roman" w:hAnsi="Times New Roman" w:eastAsia="Times New Roman" w:cs="Times New Roman"/>
          <w:b/>
          <w:sz w:val="52"/>
          <w:szCs w:val="52"/>
          <w:lang w:val="sr-Cyrl-RS"/>
        </w:rPr>
        <w:t>ГОДИШЊИ ИЗВЕШТАЈ О РАДУ ЗА 20</w:t>
      </w:r>
      <w:r>
        <w:rPr>
          <w:rFonts w:hint="default" w:ascii="Times New Roman" w:hAnsi="Times New Roman" w:eastAsia="Times New Roman" w:cs="Times New Roman"/>
          <w:b/>
          <w:sz w:val="52"/>
          <w:szCs w:val="52"/>
          <w:lang w:val="sr-Latn-RS"/>
        </w:rPr>
        <w:t>20</w:t>
      </w:r>
      <w:r>
        <w:rPr>
          <w:rFonts w:hint="default" w:ascii="Times New Roman" w:hAnsi="Times New Roman" w:eastAsia="Times New Roman" w:cs="Times New Roman"/>
          <w:b/>
          <w:sz w:val="52"/>
          <w:szCs w:val="52"/>
          <w:lang w:val="sr-Cyrl-RS"/>
        </w:rPr>
        <w:t>. ГОДИНУ</w:t>
      </w: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jc w:val="center"/>
        <w:rPr>
          <w:rFonts w:hint="default" w:ascii="Times New Roman" w:hAnsi="Times New Roman" w:eastAsia="Times New Roman" w:cs="Times New Roman"/>
          <w:b/>
          <w:sz w:val="24"/>
          <w:szCs w:val="24"/>
          <w:lang w:val="sr-Cyrl-RS"/>
        </w:rPr>
      </w:pPr>
      <w:r>
        <w:rPr>
          <w:rFonts w:hint="default" w:ascii="Times New Roman" w:hAnsi="Times New Roman" w:eastAsia="Times New Roman" w:cs="Times New Roman"/>
          <w:b/>
          <w:sz w:val="24"/>
          <w:szCs w:val="24"/>
          <w:lang w:val="sr-Cyrl-RS"/>
        </w:rPr>
        <w:t>Март</w:t>
      </w:r>
      <w:bookmarkStart w:id="0" w:name="_GoBack"/>
      <w:bookmarkEnd w:id="0"/>
      <w:r>
        <w:rPr>
          <w:rFonts w:hint="default" w:ascii="Times New Roman" w:hAnsi="Times New Roman" w:eastAsia="Times New Roman" w:cs="Times New Roman"/>
          <w:b/>
          <w:sz w:val="24"/>
          <w:szCs w:val="24"/>
          <w:lang w:val="sr-Cyrl-RS"/>
        </w:rPr>
        <w:t xml:space="preserve"> 202</w:t>
      </w:r>
      <w:r>
        <w:rPr>
          <w:rFonts w:hint="default" w:ascii="Times New Roman" w:hAnsi="Times New Roman" w:eastAsia="Times New Roman" w:cs="Times New Roman"/>
          <w:b/>
          <w:sz w:val="24"/>
          <w:szCs w:val="24"/>
          <w:lang w:val="sr-Latn-RS"/>
        </w:rPr>
        <w:t>1</w:t>
      </w:r>
      <w:r>
        <w:rPr>
          <w:rFonts w:hint="default" w:ascii="Times New Roman" w:hAnsi="Times New Roman" w:eastAsia="Times New Roman" w:cs="Times New Roman"/>
          <w:b/>
          <w:sz w:val="24"/>
          <w:szCs w:val="24"/>
          <w:lang w:val="sr-Cyrl-RS"/>
        </w:rPr>
        <w:t>. године</w:t>
      </w: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p>
    <w:p>
      <w:pPr>
        <w:spacing w:beforeLines="0" w:afterLines="0"/>
        <w:rPr>
          <w:rFonts w:hint="default" w:ascii="Times New Roman" w:hAnsi="Times New Roman" w:eastAsia="Times New Roman" w:cs="Times New Roman"/>
          <w:b/>
          <w:sz w:val="24"/>
          <w:szCs w:val="24"/>
          <w:lang w:val="ru-RU"/>
        </w:rPr>
      </w:pPr>
      <w:r>
        <w:rPr>
          <w:rFonts w:hint="default" w:ascii="Times New Roman" w:hAnsi="Times New Roman" w:eastAsia="Times New Roman" w:cs="Times New Roman"/>
          <w:b/>
          <w:sz w:val="24"/>
          <w:szCs w:val="24"/>
          <w:lang w:val="ru-RU"/>
        </w:rPr>
        <w:t>Република Србија</w:t>
      </w:r>
    </w:p>
    <w:p>
      <w:pPr>
        <w:spacing w:beforeLines="0" w:afterLines="0"/>
        <w:jc w:val="left"/>
        <w:rPr>
          <w:rFonts w:hint="default" w:ascii="Times New Roman" w:hAnsi="Times New Roman" w:eastAsia="Times New Roman" w:cs="Times New Roman"/>
          <w:b/>
          <w:sz w:val="24"/>
          <w:szCs w:val="24"/>
          <w:lang w:val="ru-RU"/>
        </w:rPr>
      </w:pPr>
      <w:r>
        <w:rPr>
          <w:rFonts w:hint="default" w:ascii="Times New Roman" w:hAnsi="Times New Roman" w:eastAsia="Times New Roman" w:cs="Times New Roman"/>
          <w:b/>
          <w:sz w:val="24"/>
          <w:szCs w:val="24"/>
          <w:lang w:val="ru-RU"/>
        </w:rPr>
        <w:t>ОПШТИНА НЕГОТИН</w:t>
      </w:r>
    </w:p>
    <w:p>
      <w:pPr>
        <w:spacing w:beforeLines="0" w:afterLines="0"/>
        <w:jc w:val="left"/>
        <w:rPr>
          <w:rFonts w:hint="default" w:ascii="Times New Roman" w:hAnsi="Times New Roman" w:eastAsia="Times New Roman" w:cs="Times New Roman"/>
          <w:b/>
          <w:sz w:val="24"/>
          <w:szCs w:val="24"/>
          <w:lang w:val="ru-RU"/>
        </w:rPr>
      </w:pPr>
      <w:r>
        <w:rPr>
          <w:rFonts w:hint="default" w:ascii="Times New Roman" w:hAnsi="Times New Roman" w:eastAsia="Times New Roman" w:cs="Times New Roman"/>
          <w:b/>
          <w:sz w:val="24"/>
          <w:szCs w:val="24"/>
          <w:lang w:val="ru-RU"/>
        </w:rPr>
        <w:t>Општинска управа</w:t>
      </w:r>
    </w:p>
    <w:p>
      <w:pPr>
        <w:spacing w:beforeLines="0" w:afterLines="0"/>
        <w:jc w:val="left"/>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Одељење за инспекцијске послове</w:t>
      </w:r>
    </w:p>
    <w:p>
      <w:pPr>
        <w:spacing w:beforeLines="0" w:afterLines="0"/>
        <w:jc w:val="left"/>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Трг Стевана Мокрањца 1, 19300 Неготин</w:t>
      </w:r>
    </w:p>
    <w:p>
      <w:pPr>
        <w:spacing w:beforeLines="0" w:afterLines="0"/>
        <w:jc w:val="left"/>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Број: 501-</w:t>
      </w:r>
      <w:r>
        <w:rPr>
          <w:rFonts w:hint="default" w:ascii="Times New Roman" w:hAnsi="Times New Roman" w:eastAsia="Times New Roman" w:cs="Times New Roman"/>
          <w:b w:val="0"/>
          <w:bCs/>
          <w:sz w:val="24"/>
          <w:szCs w:val="24"/>
          <w:lang w:val="sr-Latn-RS"/>
        </w:rPr>
        <w:t>23</w:t>
      </w:r>
      <w:r>
        <w:rPr>
          <w:rFonts w:hint="default" w:ascii="Times New Roman" w:hAnsi="Times New Roman" w:eastAsia="Times New Roman" w:cs="Times New Roman"/>
          <w:b w:val="0"/>
          <w:bCs/>
          <w:sz w:val="24"/>
          <w:szCs w:val="24"/>
          <w:lang w:val="ru-RU"/>
        </w:rPr>
        <w:t>/20</w:t>
      </w:r>
      <w:r>
        <w:rPr>
          <w:rFonts w:hint="default" w:ascii="Times New Roman" w:hAnsi="Times New Roman" w:eastAsia="Times New Roman" w:cs="Times New Roman"/>
          <w:b w:val="0"/>
          <w:bCs/>
          <w:sz w:val="24"/>
          <w:szCs w:val="24"/>
          <w:lang w:val="sr-Latn-RS"/>
        </w:rPr>
        <w:t>21</w:t>
      </w:r>
      <w:r>
        <w:rPr>
          <w:rFonts w:hint="default" w:ascii="Times New Roman" w:hAnsi="Times New Roman" w:eastAsia="Times New Roman" w:cs="Times New Roman"/>
          <w:b w:val="0"/>
          <w:bCs/>
          <w:sz w:val="24"/>
          <w:szCs w:val="24"/>
          <w:lang w:val="ru-RU"/>
        </w:rPr>
        <w:t>-IV/03</w:t>
      </w:r>
    </w:p>
    <w:p>
      <w:pPr>
        <w:spacing w:beforeLines="0" w:afterLines="0"/>
        <w:rPr>
          <w:rFonts w:hint="default" w:ascii="Times New Roman" w:hAnsi="Times New Roman" w:eastAsia="Times New Roman" w:cs="Times New Roman"/>
          <w:b w:val="0"/>
          <w:bCs/>
          <w:sz w:val="24"/>
          <w:szCs w:val="24"/>
          <w:lang w:val="ru-RU"/>
        </w:rPr>
      </w:pPr>
      <w:r>
        <w:rPr>
          <w:rFonts w:hint="default" w:ascii="Times New Roman" w:hAnsi="Times New Roman" w:eastAsia="Times New Roman" w:cs="Times New Roman"/>
          <w:b w:val="0"/>
          <w:bCs/>
          <w:sz w:val="24"/>
          <w:szCs w:val="24"/>
          <w:lang w:val="ru-RU"/>
        </w:rPr>
        <w:t>Датум:</w:t>
      </w:r>
      <w:r>
        <w:rPr>
          <w:rFonts w:hint="default" w:ascii="Times New Roman" w:hAnsi="Times New Roman" w:eastAsia="Times New Roman" w:cs="Times New Roman"/>
          <w:b w:val="0"/>
          <w:bCs/>
          <w:sz w:val="24"/>
          <w:szCs w:val="24"/>
          <w:lang w:val="sr-Latn-RS"/>
        </w:rPr>
        <w:t xml:space="preserve"> 24</w:t>
      </w:r>
      <w:r>
        <w:rPr>
          <w:rFonts w:hint="default" w:ascii="Times New Roman" w:hAnsi="Times New Roman" w:eastAsia="Times New Roman" w:cs="Times New Roman"/>
          <w:b w:val="0"/>
          <w:bCs/>
          <w:sz w:val="24"/>
          <w:szCs w:val="24"/>
          <w:lang w:val="ru-RU"/>
        </w:rPr>
        <w:t>.</w:t>
      </w:r>
      <w:r>
        <w:rPr>
          <w:rFonts w:hint="default" w:ascii="Times New Roman" w:hAnsi="Times New Roman" w:eastAsia="Times New Roman" w:cs="Times New Roman"/>
          <w:b w:val="0"/>
          <w:bCs/>
          <w:sz w:val="24"/>
          <w:szCs w:val="24"/>
          <w:lang w:val="sr-Latn-RS"/>
        </w:rPr>
        <w:t>2</w:t>
      </w:r>
      <w:r>
        <w:rPr>
          <w:rFonts w:hint="default" w:ascii="Times New Roman" w:hAnsi="Times New Roman" w:eastAsia="Times New Roman" w:cs="Times New Roman"/>
          <w:b w:val="0"/>
          <w:bCs/>
          <w:sz w:val="24"/>
          <w:szCs w:val="24"/>
          <w:lang w:val="ru-RU"/>
        </w:rPr>
        <w:t>.20</w:t>
      </w:r>
      <w:r>
        <w:rPr>
          <w:rFonts w:hint="default" w:ascii="Times New Roman" w:hAnsi="Times New Roman" w:eastAsia="Times New Roman" w:cs="Times New Roman"/>
          <w:b w:val="0"/>
          <w:bCs/>
          <w:sz w:val="24"/>
          <w:szCs w:val="24"/>
          <w:lang w:val="sr-Latn-RS"/>
        </w:rPr>
        <w:t>21</w:t>
      </w:r>
      <w:r>
        <w:rPr>
          <w:rFonts w:hint="default" w:ascii="Times New Roman" w:hAnsi="Times New Roman" w:eastAsia="Times New Roman" w:cs="Times New Roman"/>
          <w:b w:val="0"/>
          <w:bCs/>
          <w:sz w:val="24"/>
          <w:szCs w:val="24"/>
          <w:lang w:val="ru-RU"/>
        </w:rPr>
        <w:t>. године</w:t>
      </w:r>
    </w:p>
    <w:p>
      <w:pPr>
        <w:spacing w:beforeLines="0" w:afterLines="0"/>
        <w:jc w:val="center"/>
        <w:rPr>
          <w:rFonts w:hint="default" w:ascii="Times New Roman" w:hAnsi="Times New Roman" w:eastAsia="Calibri" w:cs="Times New Roman"/>
          <w:sz w:val="24"/>
          <w:szCs w:val="24"/>
          <w:lang w:val="hr"/>
        </w:rPr>
      </w:pPr>
    </w:p>
    <w:p>
      <w:pPr>
        <w:spacing w:beforeLines="0" w:afterLines="0"/>
        <w:jc w:val="center"/>
        <w:rPr>
          <w:rFonts w:hint="default" w:ascii="Times New Roman" w:hAnsi="Times New Roman" w:eastAsia="Times New Roman" w:cs="Times New Roman"/>
          <w:b/>
          <w:color w:val="000000"/>
          <w:sz w:val="24"/>
          <w:szCs w:val="24"/>
          <w:lang w:val="ru-RU"/>
        </w:rPr>
      </w:pPr>
      <w:r>
        <w:rPr>
          <w:rFonts w:hint="default" w:ascii="Times New Roman" w:hAnsi="Times New Roman" w:eastAsia="Times New Roman" w:cs="Times New Roman"/>
          <w:b/>
          <w:color w:val="000000"/>
          <w:sz w:val="24"/>
          <w:szCs w:val="24"/>
          <w:lang w:val="ru-RU"/>
        </w:rPr>
        <w:t>ГОДИШЊИ ИЗВЕШТАЈ О РАДУ ЗА 20</w:t>
      </w:r>
      <w:r>
        <w:rPr>
          <w:rFonts w:hint="default" w:ascii="Times New Roman" w:hAnsi="Times New Roman" w:eastAsia="Times New Roman" w:cs="Times New Roman"/>
          <w:b/>
          <w:color w:val="000000"/>
          <w:sz w:val="24"/>
          <w:szCs w:val="24"/>
          <w:lang w:val="sr-Latn-RS"/>
        </w:rPr>
        <w:t>19</w:t>
      </w:r>
      <w:r>
        <w:rPr>
          <w:rFonts w:hint="default" w:ascii="Times New Roman" w:hAnsi="Times New Roman" w:eastAsia="Times New Roman" w:cs="Times New Roman"/>
          <w:b/>
          <w:color w:val="000000"/>
          <w:sz w:val="24"/>
          <w:szCs w:val="24"/>
          <w:lang w:val="ru-RU"/>
        </w:rPr>
        <w:t xml:space="preserve">. ГОДИНУ </w:t>
      </w:r>
    </w:p>
    <w:p>
      <w:pPr>
        <w:spacing w:beforeLines="0" w:afterLines="0"/>
        <w:jc w:val="center"/>
        <w:rPr>
          <w:rFonts w:hint="default" w:ascii="Times New Roman" w:hAnsi="Times New Roman" w:eastAsia="Times New Roman" w:cs="Times New Roman"/>
          <w:b/>
          <w:color w:val="000000"/>
          <w:sz w:val="24"/>
          <w:szCs w:val="24"/>
          <w:lang w:val="ru-RU"/>
        </w:rPr>
      </w:pPr>
      <w:r>
        <w:rPr>
          <w:rFonts w:hint="default" w:ascii="Times New Roman" w:hAnsi="Times New Roman" w:eastAsia="Times New Roman" w:cs="Times New Roman"/>
          <w:b/>
          <w:color w:val="000000"/>
          <w:sz w:val="24"/>
          <w:szCs w:val="24"/>
          <w:lang w:val="hr"/>
        </w:rPr>
        <w:t>-</w:t>
      </w:r>
      <w:r>
        <w:rPr>
          <w:rFonts w:hint="default" w:ascii="Times New Roman" w:hAnsi="Times New Roman" w:eastAsia="Times New Roman" w:cs="Times New Roman"/>
          <w:b/>
          <w:color w:val="000000"/>
          <w:sz w:val="24"/>
          <w:szCs w:val="24"/>
          <w:lang w:val="ru-RU"/>
        </w:rPr>
        <w:t xml:space="preserve">инспекција за заштиту животне средине- </w:t>
      </w:r>
    </w:p>
    <w:p>
      <w:pPr>
        <w:spacing w:beforeLines="0" w:afterLines="0"/>
        <w:jc w:val="left"/>
        <w:rPr>
          <w:rFonts w:hint="default" w:ascii="Times New Roman" w:hAnsi="Times New Roman" w:eastAsia="Calibri" w:cs="Times New Roman"/>
          <w:color w:val="auto"/>
          <w:sz w:val="24"/>
          <w:szCs w:val="24"/>
          <w:lang w:val="hr"/>
        </w:rPr>
      </w:pPr>
    </w:p>
    <w:p>
      <w:pPr>
        <w:spacing w:beforeLines="0" w:afterLines="0"/>
        <w:rPr>
          <w:rFonts w:hint="default" w:ascii="Times New Roman" w:hAnsi="Times New Roman" w:eastAsia="Times New Roman" w:cs="Times New Roman"/>
          <w:color w:val="000000"/>
          <w:sz w:val="24"/>
          <w:szCs w:val="24"/>
          <w:lang w:val="sr-Cyrl-RS"/>
        </w:rPr>
      </w:pPr>
      <w:r>
        <w:rPr>
          <w:rFonts w:hint="default" w:ascii="Times New Roman" w:hAnsi="Times New Roman" w:eastAsia="Times New Roman" w:cs="Times New Roman"/>
          <w:color w:val="000000"/>
          <w:sz w:val="24"/>
          <w:szCs w:val="24"/>
          <w:lang w:val="hr"/>
        </w:rPr>
        <w:t xml:space="preserve">       </w:t>
      </w:r>
      <w:r>
        <w:rPr>
          <w:rFonts w:hint="default" w:ascii="Times New Roman" w:hAnsi="Times New Roman" w:cs="Times New Roman"/>
          <w:sz w:val="24"/>
          <w:szCs w:val="24"/>
        </w:rPr>
        <w:t xml:space="preserve">Послове надзора из надлежности инспекције за заштиту животне средине </w:t>
      </w:r>
      <w:r>
        <w:rPr>
          <w:rFonts w:hint="default" w:ascii="Times New Roman" w:hAnsi="Times New Roman" w:cs="Times New Roman"/>
          <w:sz w:val="24"/>
          <w:szCs w:val="24"/>
          <w:lang w:val="sr-Cyrl-RS"/>
        </w:rPr>
        <w:t xml:space="preserve">у општини Неготин, </w:t>
      </w:r>
      <w:r>
        <w:rPr>
          <w:rFonts w:hint="default" w:ascii="Times New Roman" w:hAnsi="Times New Roman" w:cs="Times New Roman"/>
          <w:sz w:val="24"/>
          <w:szCs w:val="24"/>
        </w:rPr>
        <w:t>обавља</w:t>
      </w:r>
      <w:r>
        <w:rPr>
          <w:rFonts w:hint="default" w:ascii="Times New Roman" w:hAnsi="Times New Roman" w:cs="Times New Roman"/>
          <w:sz w:val="24"/>
          <w:szCs w:val="24"/>
          <w:lang w:val="sr-Cyrl-RS"/>
        </w:rPr>
        <w:t xml:space="preserve"> један инспектор, Драган Радовановић, дипломирани инжењер за заштиту животне средине, легитимација број: 13/2018.</w:t>
      </w:r>
    </w:p>
    <w:p>
      <w:pPr>
        <w:pStyle w:val="2"/>
        <w:jc w:val="both"/>
        <w:rPr>
          <w:rFonts w:hint="default" w:ascii="Times New Roman" w:hAnsi="Times New Roman" w:cs="Times New Roman"/>
          <w:sz w:val="24"/>
          <w:szCs w:val="24"/>
        </w:rPr>
      </w:pPr>
    </w:p>
    <w:p>
      <w:pPr>
        <w:pStyle w:val="2"/>
        <w:jc w:val="both"/>
        <w:rPr>
          <w:rFonts w:hint="default" w:ascii="Times New Roman" w:hAnsi="Times New Roman" w:cs="Times New Roman"/>
          <w:sz w:val="24"/>
          <w:szCs w:val="24"/>
        </w:rPr>
      </w:pPr>
      <w:r>
        <w:rPr>
          <w:rFonts w:hint="default" w:ascii="Times New Roman" w:hAnsi="Times New Roman" w:cs="Times New Roman"/>
          <w:sz w:val="24"/>
          <w:szCs w:val="24"/>
        </w:rPr>
        <w:t>Прописи по којима поступа :</w:t>
      </w:r>
    </w:p>
    <w:p>
      <w:pPr>
        <w:pStyle w:val="7"/>
        <w:spacing w:before="276"/>
        <w:rPr>
          <w:rFonts w:hint="default" w:ascii="Times New Roman" w:hAnsi="Times New Roman" w:cs="Times New Roman"/>
          <w:sz w:val="24"/>
          <w:szCs w:val="24"/>
        </w:rPr>
      </w:pPr>
      <w:r>
        <w:rPr>
          <w:rFonts w:hint="default" w:ascii="Times New Roman" w:hAnsi="Times New Roman" w:cs="Times New Roman"/>
          <w:sz w:val="24"/>
          <w:szCs w:val="24"/>
        </w:rPr>
        <w:t>Закон о заштити животне средине (''Сл. Гласник РС“, број 135/2004, 36/2009, 36/2009 – др.закон, 72/2009– др.закон, 43/2011 – одлука РС ,14/2016 , 17/2018 и 95/2018 - др.закон)</w:t>
      </w:r>
    </w:p>
    <w:p>
      <w:pPr>
        <w:pStyle w:val="7"/>
        <w:rPr>
          <w:rFonts w:hint="default" w:ascii="Times New Roman" w:hAnsi="Times New Roman" w:cs="Times New Roman"/>
          <w:sz w:val="24"/>
          <w:szCs w:val="24"/>
        </w:rPr>
      </w:pPr>
      <w:r>
        <w:rPr>
          <w:rFonts w:hint="default" w:ascii="Times New Roman" w:hAnsi="Times New Roman" w:cs="Times New Roman"/>
          <w:sz w:val="24"/>
          <w:szCs w:val="24"/>
        </w:rPr>
        <w:t>Правилник о методологији за израду националног и локалног регистра извора загађивања, као и методологији за врсте, начине и рокове прикупљања података (''Сл. Гласник РС“, број 91/2010, и 10/2013)</w:t>
      </w:r>
    </w:p>
    <w:p>
      <w:pPr>
        <w:pStyle w:val="7"/>
        <w:spacing w:before="2"/>
        <w:rPr>
          <w:rFonts w:hint="default" w:ascii="Times New Roman" w:hAnsi="Times New Roman" w:cs="Times New Roman"/>
          <w:sz w:val="24"/>
          <w:szCs w:val="24"/>
        </w:rPr>
      </w:pPr>
    </w:p>
    <w:p>
      <w:pPr>
        <w:pStyle w:val="7"/>
        <w:rPr>
          <w:rFonts w:hint="default" w:ascii="Times New Roman" w:hAnsi="Times New Roman" w:cs="Times New Roman"/>
          <w:sz w:val="24"/>
          <w:szCs w:val="24"/>
        </w:rPr>
      </w:pPr>
      <w:r>
        <w:rPr>
          <w:rFonts w:hint="default" w:ascii="Times New Roman" w:hAnsi="Times New Roman" w:cs="Times New Roman"/>
          <w:sz w:val="24"/>
          <w:szCs w:val="24"/>
        </w:rPr>
        <w:t>Закон о заштити ваздуха (''Сл. Гласник РС“, број 36/2009 и 10/2013)</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Уредба о мерењима емисија загађујућих материја у ваздух из стационарних извора загађивања (''Сл. Гласник РС“, број 5/2016)</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Уредба о граничним вредностима емисија загађујућих материја у ваздух из стационарних извора загађивања, осим постројења за сагоревање (''Сл. Гласник РС“, број 111/2015)</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Уредба о граничним вредностима емисија загађујућих материја у ваздух из постројења за сагоревање (''Сл. Гласник РС“, број 6/2016)</w:t>
      </w:r>
    </w:p>
    <w:p>
      <w:pPr>
        <w:pStyle w:val="7"/>
        <w:spacing w:before="1"/>
        <w:ind w:right="121"/>
        <w:rPr>
          <w:rFonts w:hint="default" w:ascii="Times New Roman" w:hAnsi="Times New Roman" w:cs="Times New Roman"/>
          <w:sz w:val="24"/>
          <w:szCs w:val="24"/>
        </w:rPr>
      </w:pPr>
      <w:r>
        <w:rPr>
          <w:rFonts w:hint="default" w:ascii="Times New Roman" w:hAnsi="Times New Roman" w:cs="Times New Roman"/>
          <w:sz w:val="24"/>
          <w:szCs w:val="24"/>
        </w:rPr>
        <w:t>Уредба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 Гласник РС“, број 100/2011)</w:t>
      </w:r>
    </w:p>
    <w:p>
      <w:pPr>
        <w:pStyle w:val="7"/>
        <w:spacing w:before="3"/>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Закон о процени утицаја на животну средину (''Сл. Гласник РС“, број 135/2004 и 36/2009)</w:t>
      </w:r>
    </w:p>
    <w:p>
      <w:pPr>
        <w:pStyle w:val="7"/>
        <w:rPr>
          <w:rFonts w:hint="default" w:ascii="Times New Roman" w:hAnsi="Times New Roman" w:cs="Times New Roman"/>
          <w:sz w:val="24"/>
          <w:szCs w:val="24"/>
        </w:rPr>
      </w:pPr>
      <w:r>
        <w:rPr>
          <w:rFonts w:hint="default" w:ascii="Times New Roman" w:hAnsi="Times New Roman" w:cs="Times New Roman"/>
          <w:sz w:val="24"/>
          <w:szCs w:val="24"/>
        </w:rPr>
        <w:t>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 Гласник РС“, број 69/2005)</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114/2008)</w:t>
      </w:r>
    </w:p>
    <w:p>
      <w:pPr>
        <w:pStyle w:val="7"/>
        <w:spacing w:before="2"/>
        <w:rPr>
          <w:rFonts w:hint="default" w:ascii="Times New Roman" w:hAnsi="Times New Roman" w:cs="Times New Roman"/>
          <w:sz w:val="24"/>
          <w:szCs w:val="24"/>
        </w:rPr>
      </w:pPr>
    </w:p>
    <w:p>
      <w:pPr>
        <w:pStyle w:val="7"/>
        <w:rPr>
          <w:rFonts w:hint="default" w:ascii="Times New Roman" w:hAnsi="Times New Roman" w:cs="Times New Roman"/>
          <w:sz w:val="24"/>
          <w:szCs w:val="24"/>
        </w:rPr>
      </w:pPr>
      <w:r>
        <w:rPr>
          <w:rFonts w:hint="default" w:ascii="Times New Roman" w:hAnsi="Times New Roman" w:cs="Times New Roman"/>
          <w:sz w:val="24"/>
          <w:szCs w:val="24"/>
        </w:rPr>
        <w:t>Закон о интегрисаном спречавању и контроли загађивања животне средине (''Сл. Гласник РС“, број 135/2004 и 25/2015)</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Уредба о утврђивању програма динамике подношења захтева за издавање интегрисане дозволе (''Сл. Гласник РС“, број 108/2008)</w:t>
      </w:r>
    </w:p>
    <w:p>
      <w:pPr>
        <w:pStyle w:val="7"/>
        <w:spacing w:before="2"/>
        <w:ind w:right="166"/>
        <w:rPr>
          <w:rFonts w:hint="default" w:ascii="Times New Roman" w:hAnsi="Times New Roman" w:cs="Times New Roman"/>
          <w:sz w:val="24"/>
          <w:szCs w:val="24"/>
        </w:rPr>
      </w:pPr>
      <w:r>
        <w:rPr>
          <w:rFonts w:hint="default" w:ascii="Times New Roman" w:hAnsi="Times New Roman" w:cs="Times New Roman"/>
          <w:spacing w:val="-5"/>
          <w:sz w:val="24"/>
          <w:szCs w:val="24"/>
        </w:rPr>
        <w:t xml:space="preserve">Уредба </w:t>
      </w:r>
      <w:r>
        <w:rPr>
          <w:rFonts w:hint="default" w:ascii="Times New Roman" w:hAnsi="Times New Roman" w:cs="Times New Roman"/>
          <w:sz w:val="24"/>
          <w:szCs w:val="24"/>
        </w:rPr>
        <w:t xml:space="preserve">о врстама активности и постројења за које се издаје интегрисана </w:t>
      </w:r>
      <w:r>
        <w:rPr>
          <w:rFonts w:hint="default" w:ascii="Times New Roman" w:hAnsi="Times New Roman" w:cs="Times New Roman"/>
          <w:spacing w:val="-3"/>
          <w:sz w:val="24"/>
          <w:szCs w:val="24"/>
        </w:rPr>
        <w:t xml:space="preserve">дозвола </w:t>
      </w:r>
      <w:r>
        <w:rPr>
          <w:rFonts w:hint="default" w:ascii="Times New Roman" w:hAnsi="Times New Roman" w:cs="Times New Roman"/>
          <w:sz w:val="24"/>
          <w:szCs w:val="24"/>
        </w:rPr>
        <w:t xml:space="preserve">(''Сл. </w:t>
      </w:r>
      <w:r>
        <w:rPr>
          <w:rFonts w:hint="default" w:ascii="Times New Roman" w:hAnsi="Times New Roman" w:cs="Times New Roman"/>
          <w:spacing w:val="-3"/>
          <w:sz w:val="24"/>
          <w:szCs w:val="24"/>
        </w:rPr>
        <w:t xml:space="preserve">Гласник </w:t>
      </w:r>
      <w:r>
        <w:rPr>
          <w:rFonts w:hint="default" w:ascii="Times New Roman" w:hAnsi="Times New Roman" w:cs="Times New Roman"/>
          <w:sz w:val="24"/>
          <w:szCs w:val="24"/>
        </w:rPr>
        <w:t>РС“, број</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84/2005)</w:t>
      </w:r>
    </w:p>
    <w:p>
      <w:pPr>
        <w:pStyle w:val="7"/>
        <w:spacing w:before="1"/>
        <w:rPr>
          <w:rFonts w:hint="default" w:ascii="Times New Roman" w:hAnsi="Times New Roman" w:cs="Times New Roman"/>
          <w:sz w:val="24"/>
          <w:szCs w:val="24"/>
        </w:rPr>
      </w:pPr>
    </w:p>
    <w:p>
      <w:pPr>
        <w:pStyle w:val="7"/>
        <w:rPr>
          <w:rFonts w:hint="default" w:ascii="Times New Roman" w:hAnsi="Times New Roman" w:cs="Times New Roman"/>
          <w:sz w:val="24"/>
          <w:szCs w:val="24"/>
        </w:rPr>
      </w:pPr>
      <w:r>
        <w:rPr>
          <w:rFonts w:hint="default" w:ascii="Times New Roman" w:hAnsi="Times New Roman" w:cs="Times New Roman"/>
          <w:sz w:val="24"/>
          <w:szCs w:val="24"/>
        </w:rPr>
        <w:t>Закон о управљању отпадом (''Сл. Гласник РС“, број 36/2009, 88/2010 , 14/2016 , и 95/2018 - др.закон )</w:t>
      </w:r>
    </w:p>
    <w:p>
      <w:pPr>
        <w:pStyle w:val="7"/>
        <w:spacing w:before="1"/>
        <w:ind w:right="118"/>
        <w:rPr>
          <w:rFonts w:hint="default" w:ascii="Times New Roman" w:hAnsi="Times New Roman" w:cs="Times New Roman"/>
          <w:sz w:val="24"/>
          <w:szCs w:val="24"/>
        </w:rPr>
      </w:pPr>
      <w:r>
        <w:rPr>
          <w:rFonts w:hint="default" w:ascii="Times New Roman" w:hAnsi="Times New Roman" w:cs="Times New Roman"/>
          <w:sz w:val="24"/>
          <w:szCs w:val="24"/>
        </w:rPr>
        <w:t>Правилник о обрасцу документа о кретању отпада и упутству за његово попуњавање (''Сл. Гласник РС“, број 114/2013)</w:t>
      </w:r>
    </w:p>
    <w:p>
      <w:pPr>
        <w:pStyle w:val="7"/>
        <w:spacing w:before="1"/>
        <w:ind w:right="129"/>
        <w:rPr>
          <w:rFonts w:hint="default" w:ascii="Times New Roman" w:hAnsi="Times New Roman" w:cs="Times New Roman"/>
          <w:sz w:val="24"/>
          <w:szCs w:val="24"/>
        </w:rPr>
      </w:pPr>
      <w:r>
        <w:rPr>
          <w:rFonts w:hint="default" w:ascii="Times New Roman" w:hAnsi="Times New Roman" w:cs="Times New Roman"/>
          <w:sz w:val="24"/>
          <w:szCs w:val="24"/>
        </w:rPr>
        <w:t xml:space="preserve">Правилник о условима, начину и поступку управљања отпадним уљима (''Сл. </w:t>
      </w:r>
      <w:r>
        <w:rPr>
          <w:rFonts w:hint="default" w:ascii="Times New Roman" w:hAnsi="Times New Roman" w:cs="Times New Roman"/>
          <w:spacing w:val="-3"/>
          <w:sz w:val="24"/>
          <w:szCs w:val="24"/>
        </w:rPr>
        <w:t xml:space="preserve">Гласник </w:t>
      </w:r>
      <w:r>
        <w:rPr>
          <w:rFonts w:hint="default" w:ascii="Times New Roman" w:hAnsi="Times New Roman" w:cs="Times New Roman"/>
          <w:sz w:val="24"/>
          <w:szCs w:val="24"/>
        </w:rPr>
        <w:t xml:space="preserve">РС“, број 71/2010) Правилник о начину и поступку управљања отпадним гумама (''Сл. </w:t>
      </w:r>
      <w:r>
        <w:rPr>
          <w:rFonts w:hint="default" w:ascii="Times New Roman" w:hAnsi="Times New Roman" w:cs="Times New Roman"/>
          <w:spacing w:val="-3"/>
          <w:sz w:val="24"/>
          <w:szCs w:val="24"/>
        </w:rPr>
        <w:t xml:space="preserve">Гласник </w:t>
      </w:r>
      <w:r>
        <w:rPr>
          <w:rFonts w:hint="default" w:ascii="Times New Roman" w:hAnsi="Times New Roman" w:cs="Times New Roman"/>
          <w:sz w:val="24"/>
          <w:szCs w:val="24"/>
        </w:rPr>
        <w:t>РС“, број 104/2009 и 81/2010)</w:t>
      </w:r>
    </w:p>
    <w:p>
      <w:pPr>
        <w:pStyle w:val="7"/>
        <w:spacing w:before="87"/>
        <w:rPr>
          <w:rFonts w:hint="default" w:ascii="Times New Roman" w:hAnsi="Times New Roman" w:cs="Times New Roman"/>
          <w:sz w:val="24"/>
          <w:szCs w:val="24"/>
        </w:rPr>
      </w:pPr>
      <w:r>
        <w:rPr>
          <w:rFonts w:hint="default" w:ascii="Times New Roman" w:hAnsi="Times New Roman" w:cs="Times New Roman"/>
          <w:sz w:val="24"/>
          <w:szCs w:val="24"/>
        </w:rPr>
        <w:t>Закон о заштити од буке у животној средини (''Сл. Гласник РС“, број 36/2009 и 88/2010)</w:t>
      </w:r>
    </w:p>
    <w:p>
      <w:pPr>
        <w:pStyle w:val="7"/>
        <w:rPr>
          <w:rFonts w:hint="default" w:ascii="Times New Roman" w:hAnsi="Times New Roman" w:cs="Times New Roman"/>
          <w:sz w:val="24"/>
          <w:szCs w:val="24"/>
        </w:rPr>
      </w:pPr>
      <w:r>
        <w:rPr>
          <w:rFonts w:hint="default" w:ascii="Times New Roman" w:hAnsi="Times New Roman" w:cs="Times New Roman"/>
          <w:sz w:val="24"/>
          <w:szCs w:val="24"/>
        </w:rPr>
        <w:t>Уредбом о индикаторима буке, граничним вредностима, методама за оцењивање индикатора буке, узнемиравања и штетних ефеката буке у животној средини (''Сл. Гласник РС“, бр. 75/2010)</w:t>
      </w:r>
    </w:p>
    <w:p>
      <w:pPr>
        <w:pStyle w:val="7"/>
        <w:spacing w:before="2"/>
        <w:ind w:right="166"/>
        <w:rPr>
          <w:rFonts w:hint="default" w:ascii="Times New Roman" w:hAnsi="Times New Roman" w:cs="Times New Roman"/>
          <w:sz w:val="24"/>
          <w:szCs w:val="24"/>
        </w:rPr>
      </w:pPr>
      <w:r>
        <w:rPr>
          <w:rFonts w:hint="default" w:ascii="Times New Roman" w:hAnsi="Times New Roman" w:cs="Times New Roman"/>
          <w:sz w:val="24"/>
          <w:szCs w:val="24"/>
        </w:rPr>
        <w:t xml:space="preserve">Правилник о </w:t>
      </w:r>
      <w:r>
        <w:rPr>
          <w:rFonts w:hint="default" w:ascii="Times New Roman" w:hAnsi="Times New Roman" w:cs="Times New Roman"/>
          <w:spacing w:val="-3"/>
          <w:sz w:val="24"/>
          <w:szCs w:val="24"/>
        </w:rPr>
        <w:t xml:space="preserve">методама </w:t>
      </w:r>
      <w:r>
        <w:rPr>
          <w:rFonts w:hint="default" w:ascii="Times New Roman" w:hAnsi="Times New Roman" w:cs="Times New Roman"/>
          <w:sz w:val="24"/>
          <w:szCs w:val="24"/>
        </w:rPr>
        <w:t xml:space="preserve">мерења буке, садржини и обиму извештаја о мерењу буке (''Сл. </w:t>
      </w:r>
      <w:r>
        <w:rPr>
          <w:rFonts w:hint="default" w:ascii="Times New Roman" w:hAnsi="Times New Roman" w:cs="Times New Roman"/>
          <w:spacing w:val="-3"/>
          <w:sz w:val="24"/>
          <w:szCs w:val="24"/>
        </w:rPr>
        <w:t xml:space="preserve">Гласник </w:t>
      </w:r>
      <w:r>
        <w:rPr>
          <w:rFonts w:hint="default" w:ascii="Times New Roman" w:hAnsi="Times New Roman" w:cs="Times New Roman"/>
          <w:sz w:val="24"/>
          <w:szCs w:val="24"/>
        </w:rPr>
        <w:t>РС“, број</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72/2010)</w:t>
      </w: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Правилник о буци коју емитује опрема која се употребљава на отвореном простору (''Сл. Гласник РС“, број 1/2013)</w:t>
      </w:r>
    </w:p>
    <w:p>
      <w:pPr>
        <w:pStyle w:val="7"/>
        <w:spacing w:before="1"/>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r>
        <w:rPr>
          <w:rFonts w:hint="default" w:ascii="Times New Roman" w:hAnsi="Times New Roman" w:cs="Times New Roman"/>
          <w:sz w:val="24"/>
          <w:szCs w:val="24"/>
        </w:rPr>
        <w:t>Закон о заштити од нејонизујућих зрачења (''Сл. Гласник РС“, број 36/2009)</w:t>
      </w:r>
    </w:p>
    <w:p>
      <w:pPr>
        <w:pStyle w:val="7"/>
        <w:rPr>
          <w:rFonts w:hint="default" w:ascii="Times New Roman" w:hAnsi="Times New Roman" w:cs="Times New Roman"/>
          <w:sz w:val="24"/>
          <w:szCs w:val="24"/>
        </w:rPr>
      </w:pPr>
      <w:r>
        <w:rPr>
          <w:rFonts w:hint="default" w:ascii="Times New Roman" w:hAnsi="Times New Roman" w:cs="Times New Roman"/>
          <w:sz w:val="24"/>
          <w:szCs w:val="24"/>
        </w:rPr>
        <w:t>Правилник о изворима нејонизујућих зрачења од посебног интереса, врстама извора, начину и периоду њиховог испитивања (''Сл. Гласник РС“, број 104/2009)</w:t>
      </w:r>
    </w:p>
    <w:p>
      <w:pPr>
        <w:pStyle w:val="7"/>
        <w:spacing w:before="2"/>
        <w:rPr>
          <w:rFonts w:hint="default" w:ascii="Times New Roman" w:hAnsi="Times New Roman" w:cs="Times New Roman"/>
          <w:sz w:val="24"/>
          <w:szCs w:val="24"/>
        </w:rPr>
      </w:pPr>
      <w:r>
        <w:rPr>
          <w:rFonts w:hint="default" w:ascii="Times New Roman" w:hAnsi="Times New Roman" w:cs="Times New Roman"/>
          <w:sz w:val="24"/>
          <w:szCs w:val="24"/>
        </w:rPr>
        <w:t>Правилник о границама излагања нејонизујућим зрачењима (''Сл. Гласник РС“, број 104/2009)</w:t>
      </w:r>
    </w:p>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У вршењу инспекцијског надзора инспектор за заштиту животне средине поступа по одредбама закона о општем управном поступку („Сл.гл.РС“, бр.18/2016) и одредбама Закона о инспекцијском надзору (“Сл.гл.РС“, бр.36/15, 44/2018-др.закон и 95/2018).</w:t>
      </w:r>
    </w:p>
    <w:p>
      <w:pPr>
        <w:pStyle w:val="3"/>
        <w:jc w:val="both"/>
        <w:rPr>
          <w:rFonts w:hint="default" w:ascii="Times New Roman" w:hAnsi="Times New Roman" w:cs="Times New Roman"/>
          <w:sz w:val="24"/>
          <w:szCs w:val="24"/>
        </w:rPr>
      </w:pPr>
    </w:p>
    <w:p>
      <w:pPr>
        <w:pStyle w:val="3"/>
        <w:jc w:val="both"/>
        <w:rPr>
          <w:rFonts w:hint="default" w:ascii="Times New Roman" w:hAnsi="Times New Roman" w:cs="Times New Roman"/>
          <w:sz w:val="24"/>
          <w:szCs w:val="24"/>
        </w:rPr>
      </w:pPr>
      <w:r>
        <w:rPr>
          <w:rFonts w:hint="default" w:ascii="Times New Roman" w:hAnsi="Times New Roman" w:cs="Times New Roman"/>
          <w:sz w:val="24"/>
          <w:szCs w:val="24"/>
        </w:rPr>
        <w:t>Чланом 44. Закона о инспекцијском надзору</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("Сл. гласник РС", бр. 36/2015, 44/2018-др.закон и 95/2018) је прописано да и</w:t>
      </w:r>
      <w:r>
        <w:rPr>
          <w:rFonts w:hint="default" w:ascii="Times New Roman" w:hAnsi="Times New Roman" w:eastAsia="ArialMT" w:cs="Times New Roman"/>
          <w:sz w:val="24"/>
          <w:szCs w:val="24"/>
        </w:rPr>
        <w:t>нспекција ради добијања сагласности, доставља Координационој комисији  годишњи извештај о раду  најкасније до 01. марта текуће године за претходну годину .</w:t>
      </w:r>
    </w:p>
    <w:p>
      <w:pPr>
        <w:pStyle w:val="3"/>
        <w:autoSpaceDE w:val="0"/>
        <w:rPr>
          <w:rFonts w:hint="default" w:ascii="Times New Roman" w:hAnsi="Times New Roman" w:eastAsia="ArialMT" w:cs="Times New Roman"/>
          <w:sz w:val="24"/>
          <w:szCs w:val="24"/>
        </w:rPr>
      </w:pPr>
    </w:p>
    <w:p>
      <w:pPr>
        <w:pStyle w:val="3"/>
        <w:autoSpaceDE w:val="0"/>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       </w:t>
      </w:r>
      <w:r>
        <w:rPr>
          <w:rFonts w:hint="default" w:ascii="Times New Roman" w:hAnsi="Times New Roman" w:eastAsia="Arial" w:cs="Times New Roman"/>
          <w:b/>
          <w:bCs/>
          <w:sz w:val="24"/>
          <w:szCs w:val="24"/>
        </w:rPr>
        <w:t xml:space="preserve"> </w:t>
      </w:r>
      <w:r>
        <w:rPr>
          <w:rFonts w:hint="default" w:ascii="Times New Roman" w:hAnsi="Times New Roman" w:eastAsia="ArialMT" w:cs="Times New Roman"/>
          <w:b/>
          <w:bCs/>
          <w:sz w:val="24"/>
          <w:szCs w:val="24"/>
        </w:rPr>
        <w:t>Годишњи извештај о раду инспекције обавезно садржи информације и податке са објашњењима о:</w:t>
      </w:r>
    </w:p>
    <w:p>
      <w:pPr>
        <w:pStyle w:val="3"/>
        <w:autoSpaceDE w:val="0"/>
        <w:jc w:val="both"/>
        <w:rPr>
          <w:rFonts w:hint="default" w:ascii="Times New Roman" w:hAnsi="Times New Roman" w:eastAsia="ArialMT" w:cs="Times New Roman"/>
          <w:b/>
          <w:bCs/>
          <w:sz w:val="24"/>
          <w:szCs w:val="24"/>
        </w:rPr>
      </w:pP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 броју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pPr>
        <w:pStyle w:val="3"/>
        <w:numPr>
          <w:ilvl w:val="0"/>
          <w:numId w:val="0"/>
        </w:numPr>
        <w:autoSpaceDE w:val="0"/>
        <w:jc w:val="both"/>
        <w:rPr>
          <w:rFonts w:hint="default" w:ascii="Times New Roman" w:hAnsi="Times New Roman" w:cs="Times New Roman"/>
          <w:sz w:val="24"/>
          <w:szCs w:val="24"/>
        </w:rPr>
      </w:pPr>
      <w:r>
        <w:rPr>
          <w:rFonts w:hint="default" w:ascii="Times New Roman" w:hAnsi="Times New Roman" w:eastAsia="ArialMT" w:cs="Times New Roman"/>
          <w:sz w:val="24"/>
          <w:szCs w:val="24"/>
          <w:lang w:val="sr-Cyrl-RS"/>
        </w:rPr>
        <w:t>Деловање инспекције у току 20</w:t>
      </w:r>
      <w:r>
        <w:rPr>
          <w:rFonts w:hint="default" w:ascii="Times New Roman" w:hAnsi="Times New Roman" w:eastAsia="ArialMT" w:cs="Times New Roman"/>
          <w:sz w:val="24"/>
          <w:szCs w:val="24"/>
          <w:lang w:val="sr-Latn-RS"/>
        </w:rPr>
        <w:t>20</w:t>
      </w:r>
      <w:r>
        <w:rPr>
          <w:rFonts w:hint="default" w:ascii="Times New Roman" w:hAnsi="Times New Roman" w:eastAsia="ArialMT" w:cs="Times New Roman"/>
          <w:sz w:val="24"/>
          <w:szCs w:val="24"/>
          <w:lang w:val="sr-Cyrl-RS"/>
        </w:rPr>
        <w:t>. године, односило се на спречавање</w:t>
      </w:r>
      <w:r>
        <w:rPr>
          <w:rFonts w:hint="default" w:ascii="Times New Roman" w:hAnsi="Times New Roman" w:eastAsia="ArialMT" w:cs="Times New Roman"/>
          <w:sz w:val="24"/>
          <w:szCs w:val="24"/>
        </w:rPr>
        <w:t xml:space="preserve"> </w:t>
      </w:r>
      <w:r>
        <w:rPr>
          <w:rFonts w:hint="default" w:ascii="Times New Roman" w:hAnsi="Times New Roman" w:eastAsia="ArialMT" w:cs="Times New Roman"/>
          <w:sz w:val="24"/>
          <w:szCs w:val="24"/>
          <w:lang w:val="sr-Cyrl-RS"/>
        </w:rPr>
        <w:t xml:space="preserve">настанка незаконитости или штетних последица по животну средину- превентивно деловање, и то  најчешће на права и интересе субјеката заштите животне средине, док деловања ка законом заштићеним добрима није било. У том циљу инспектор је извршио </w:t>
      </w:r>
      <w:r>
        <w:rPr>
          <w:rFonts w:hint="default" w:ascii="Times New Roman" w:hAnsi="Times New Roman" w:eastAsia="ArialMT" w:cs="Times New Roman"/>
          <w:sz w:val="24"/>
          <w:szCs w:val="24"/>
          <w:lang w:val="sr-Latn-RS"/>
        </w:rPr>
        <w:t>34</w:t>
      </w:r>
      <w:r>
        <w:rPr>
          <w:rFonts w:hint="default" w:ascii="Times New Roman" w:hAnsi="Times New Roman" w:eastAsia="ArialMT" w:cs="Times New Roman"/>
          <w:sz w:val="24"/>
          <w:szCs w:val="24"/>
          <w:lang w:val="sr-Cyrl-RS"/>
        </w:rPr>
        <w:t xml:space="preserve"> редовна инспекцијска надзора, сачинио </w:t>
      </w:r>
      <w:r>
        <w:rPr>
          <w:rFonts w:hint="default" w:ascii="Times New Roman" w:hAnsi="Times New Roman" w:eastAsia="ArialMT" w:cs="Times New Roman"/>
          <w:sz w:val="24"/>
          <w:szCs w:val="24"/>
          <w:lang w:val="sr-Latn-RS"/>
        </w:rPr>
        <w:t>12</w:t>
      </w:r>
      <w:r>
        <w:rPr>
          <w:rFonts w:hint="default" w:ascii="Times New Roman" w:hAnsi="Times New Roman" w:eastAsia="ArialMT" w:cs="Times New Roman"/>
          <w:sz w:val="24"/>
          <w:szCs w:val="24"/>
          <w:lang w:val="sr-Cyrl-RS"/>
        </w:rPr>
        <w:t xml:space="preserve"> записника са изреченим мерама и донео је </w:t>
      </w:r>
      <w:r>
        <w:rPr>
          <w:rFonts w:hint="default" w:ascii="Times New Roman" w:hAnsi="Times New Roman" w:eastAsia="ArialMT" w:cs="Times New Roman"/>
          <w:sz w:val="24"/>
          <w:szCs w:val="24"/>
          <w:lang w:val="sr-Latn-RS"/>
        </w:rPr>
        <w:t>2</w:t>
      </w:r>
      <w:r>
        <w:rPr>
          <w:rFonts w:hint="default" w:ascii="Times New Roman" w:hAnsi="Times New Roman" w:eastAsia="ArialMT" w:cs="Times New Roman"/>
          <w:sz w:val="24"/>
          <w:szCs w:val="24"/>
          <w:lang w:val="sr-Cyrl-RS"/>
        </w:rPr>
        <w:t xml:space="preserve"> решењ</w:t>
      </w:r>
      <w:r>
        <w:rPr>
          <w:rFonts w:hint="default" w:ascii="Times New Roman" w:hAnsi="Times New Roman" w:eastAsia="ArialMT" w:cs="Times New Roman"/>
          <w:sz w:val="24"/>
          <w:szCs w:val="24"/>
          <w:lang w:val="sr-Latn-RS"/>
        </w:rPr>
        <w:t>a</w:t>
      </w:r>
      <w:r>
        <w:rPr>
          <w:rFonts w:hint="default" w:ascii="Times New Roman" w:hAnsi="Times New Roman" w:eastAsia="ArialMT" w:cs="Times New Roman"/>
          <w:sz w:val="24"/>
          <w:szCs w:val="24"/>
          <w:lang w:val="sr-Cyrl-RS"/>
        </w:rPr>
        <w:t>.</w:t>
      </w:r>
      <w:r>
        <w:rPr>
          <w:rFonts w:hint="default" w:ascii="Times New Roman" w:hAnsi="Times New Roman" w:eastAsia="ArialMT" w:cs="Times New Roman"/>
          <w:b/>
          <w:bCs/>
          <w:sz w:val="24"/>
          <w:szCs w:val="24"/>
        </w:rPr>
        <w:t xml:space="preserve">                                                                                                                                 </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2) 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p>
    <w:p>
      <w:pPr>
        <w:pStyle w:val="3"/>
        <w:numPr>
          <w:ilvl w:val="0"/>
          <w:numId w:val="0"/>
        </w:numPr>
        <w:autoSpaceDE w:val="0"/>
        <w:jc w:val="both"/>
        <w:rPr>
          <w:rFonts w:hint="default" w:ascii="Times New Roman" w:hAnsi="Times New Roman" w:cs="Times New Roman"/>
          <w:sz w:val="24"/>
          <w:szCs w:val="24"/>
        </w:rPr>
      </w:pPr>
      <w:r>
        <w:rPr>
          <w:rFonts w:hint="default" w:ascii="Times New Roman" w:hAnsi="Times New Roman" w:eastAsia="ArialMT" w:cs="Times New Roman"/>
          <w:sz w:val="24"/>
          <w:szCs w:val="24"/>
        </w:rPr>
        <w:t>У 20</w:t>
      </w:r>
      <w:r>
        <w:rPr>
          <w:rFonts w:hint="default" w:ascii="Times New Roman" w:hAnsi="Times New Roman" w:eastAsia="ArialMT" w:cs="Times New Roman"/>
          <w:sz w:val="24"/>
          <w:szCs w:val="24"/>
          <w:lang w:val="sr-Cyrl-RS"/>
        </w:rPr>
        <w:t>20</w:t>
      </w:r>
      <w:r>
        <w:rPr>
          <w:rFonts w:hint="default" w:ascii="Times New Roman" w:hAnsi="Times New Roman" w:eastAsia="ArialMT" w:cs="Times New Roman"/>
          <w:sz w:val="24"/>
          <w:szCs w:val="24"/>
        </w:rPr>
        <w:t xml:space="preserve"> години</w:t>
      </w:r>
      <w:r>
        <w:rPr>
          <w:rFonts w:hint="default" w:ascii="Times New Roman" w:hAnsi="Times New Roman" w:cs="Times New Roman"/>
          <w:sz w:val="24"/>
          <w:szCs w:val="24"/>
        </w:rPr>
        <w:t xml:space="preserve"> инспектор за заштиту животне средине објавио </w:t>
      </w:r>
      <w:r>
        <w:rPr>
          <w:rFonts w:hint="default" w:ascii="Times New Roman" w:hAnsi="Times New Roman" w:cs="Times New Roman"/>
          <w:sz w:val="24"/>
          <w:szCs w:val="24"/>
          <w:lang w:val="sr-Cyrl-RS"/>
        </w:rPr>
        <w:t xml:space="preserve">је </w:t>
      </w:r>
      <w:r>
        <w:rPr>
          <w:rFonts w:hint="default" w:ascii="Times New Roman" w:hAnsi="Times New Roman" w:cs="Times New Roman"/>
          <w:sz w:val="24"/>
          <w:szCs w:val="24"/>
        </w:rPr>
        <w:t xml:space="preserve">на сајту општине </w:t>
      </w:r>
      <w:r>
        <w:rPr>
          <w:rFonts w:hint="default" w:ascii="Times New Roman" w:hAnsi="Times New Roman" w:cs="Times New Roman"/>
          <w:sz w:val="24"/>
          <w:szCs w:val="24"/>
          <w:lang w:val="sr-Cyrl-RS"/>
        </w:rPr>
        <w:t>Неготин</w:t>
      </w:r>
      <w:r>
        <w:rPr>
          <w:rFonts w:hint="default" w:ascii="Times New Roman" w:hAnsi="Times New Roman" w:cs="Times New Roman"/>
          <w:sz w:val="24"/>
          <w:szCs w:val="24"/>
        </w:rPr>
        <w:t xml:space="preserve"> извештај о свом раду за 201</w:t>
      </w:r>
      <w:r>
        <w:rPr>
          <w:rFonts w:hint="default" w:ascii="Times New Roman" w:hAnsi="Times New Roman" w:cs="Times New Roman"/>
          <w:sz w:val="24"/>
          <w:szCs w:val="24"/>
          <w:lang w:val="sr-Cyrl-RS"/>
        </w:rPr>
        <w:t>9</w:t>
      </w:r>
      <w:r>
        <w:rPr>
          <w:rFonts w:hint="default" w:ascii="Times New Roman" w:hAnsi="Times New Roman" w:cs="Times New Roman"/>
          <w:sz w:val="24"/>
          <w:szCs w:val="24"/>
        </w:rPr>
        <w:t xml:space="preserve"> годину ,</w:t>
      </w:r>
      <w:r>
        <w:rPr>
          <w:rFonts w:hint="default" w:ascii="Times New Roman" w:hAnsi="Times New Roman" w:cs="Times New Roman"/>
          <w:sz w:val="24"/>
          <w:szCs w:val="24"/>
          <w:lang w:val="sr-Cyrl-RS"/>
        </w:rPr>
        <w:t xml:space="preserve"> </w:t>
      </w:r>
      <w:r>
        <w:rPr>
          <w:rFonts w:hint="default" w:ascii="Times New Roman" w:hAnsi="Times New Roman" w:cs="Times New Roman"/>
          <w:sz w:val="24"/>
          <w:szCs w:val="24"/>
        </w:rPr>
        <w:t>контролне листе и план рада за 20</w:t>
      </w:r>
      <w:r>
        <w:rPr>
          <w:rFonts w:hint="default" w:ascii="Times New Roman" w:hAnsi="Times New Roman" w:cs="Times New Roman"/>
          <w:sz w:val="24"/>
          <w:szCs w:val="24"/>
          <w:lang w:val="sr-Cyrl-RS"/>
        </w:rPr>
        <w:t>20</w:t>
      </w:r>
      <w:r>
        <w:rPr>
          <w:rFonts w:hint="default" w:ascii="Times New Roman" w:hAnsi="Times New Roman" w:cs="Times New Roman"/>
          <w:sz w:val="24"/>
          <w:szCs w:val="24"/>
        </w:rPr>
        <w:t xml:space="preserve"> годину. У 20</w:t>
      </w:r>
      <w:r>
        <w:rPr>
          <w:rFonts w:hint="default" w:ascii="Times New Roman" w:hAnsi="Times New Roman" w:cs="Times New Roman"/>
          <w:sz w:val="24"/>
          <w:szCs w:val="24"/>
          <w:lang w:val="sr-Cyrl-RS"/>
        </w:rPr>
        <w:t>20</w:t>
      </w:r>
      <w:r>
        <w:rPr>
          <w:rFonts w:hint="default" w:ascii="Times New Roman" w:hAnsi="Times New Roman" w:cs="Times New Roman"/>
          <w:sz w:val="24"/>
          <w:szCs w:val="24"/>
        </w:rPr>
        <w:t xml:space="preserve"> години сачинио је план рада за 20</w:t>
      </w:r>
      <w:r>
        <w:rPr>
          <w:rFonts w:hint="default" w:ascii="Times New Roman" w:hAnsi="Times New Roman" w:cs="Times New Roman"/>
          <w:sz w:val="24"/>
          <w:szCs w:val="24"/>
          <w:lang w:val="sr-Cyrl-RS"/>
        </w:rPr>
        <w:t>21</w:t>
      </w:r>
      <w:r>
        <w:rPr>
          <w:rFonts w:hint="default" w:ascii="Times New Roman" w:hAnsi="Times New Roman" w:cs="Times New Roman"/>
          <w:sz w:val="24"/>
          <w:szCs w:val="24"/>
        </w:rPr>
        <w:t xml:space="preserve"> годину, за који је Министарство заштите животне средине дало позитивно мишљење и исти је објављен на сајту </w:t>
      </w:r>
      <w:r>
        <w:rPr>
          <w:rFonts w:hint="default" w:ascii="Times New Roman" w:hAnsi="Times New Roman" w:cs="Times New Roman"/>
          <w:sz w:val="24"/>
          <w:szCs w:val="24"/>
          <w:lang w:val="sr-Cyrl-RS"/>
        </w:rPr>
        <w:t>општине</w:t>
      </w:r>
      <w:r>
        <w:rPr>
          <w:rFonts w:hint="default" w:ascii="Times New Roman" w:hAnsi="Times New Roman" w:cs="Times New Roman"/>
          <w:sz w:val="24"/>
          <w:szCs w:val="24"/>
        </w:rPr>
        <w:t>.</w:t>
      </w:r>
    </w:p>
    <w:p>
      <w:pPr>
        <w:pStyle w:val="3"/>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Извршене су 3 службено саветодавне посете, у циљу превентивног деловања инспекције, најчешће у области заштите ваздуха и буке. Том приликом, надзираним субјектима достављена су 3 дописа са препорукама</w:t>
      </w: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3) нивоу усклађености пословања и поступања надзираних субјеката са</w:t>
      </w:r>
      <w:r>
        <w:rPr>
          <w:rFonts w:hint="default" w:ascii="Times New Roman" w:hAnsi="Times New Roman" w:eastAsia="ArialMT" w:cs="Times New Roman"/>
          <w:b/>
          <w:bCs/>
          <w:sz w:val="24"/>
          <w:szCs w:val="24"/>
          <w:lang w:val="sr-Cyrl-RS"/>
        </w:rPr>
        <w:t xml:space="preserve"> </w:t>
      </w:r>
      <w:r>
        <w:rPr>
          <w:rFonts w:hint="default" w:ascii="Times New Roman" w:hAnsi="Times New Roman" w:eastAsia="ArialMT" w:cs="Times New Roman"/>
          <w:b/>
          <w:bCs/>
          <w:sz w:val="24"/>
          <w:szCs w:val="24"/>
        </w:rPr>
        <w:t>законом и другим прописом, који се мери помоћу контролних листи;</w:t>
      </w:r>
    </w:p>
    <w:p>
      <w:pPr>
        <w:pStyle w:val="3"/>
        <w:numPr>
          <w:ilvl w:val="0"/>
          <w:numId w:val="0"/>
        </w:numPr>
        <w:autoSpaceDE w:val="0"/>
        <w:jc w:val="both"/>
        <w:rPr>
          <w:rFonts w:hint="default" w:ascii="Times New Roman" w:hAnsi="Times New Roman" w:cs="Times New Roman"/>
          <w:sz w:val="24"/>
          <w:szCs w:val="24"/>
          <w:lang w:val="en-US"/>
        </w:rPr>
      </w:pPr>
      <w:r>
        <w:rPr>
          <w:rFonts w:hint="default" w:ascii="Times New Roman" w:hAnsi="Times New Roman" w:eastAsia="ArialMT" w:cs="Times New Roman"/>
          <w:sz w:val="24"/>
          <w:szCs w:val="24"/>
        </w:rPr>
        <w:t xml:space="preserve">У </w:t>
      </w:r>
      <w:r>
        <w:rPr>
          <w:rFonts w:hint="default" w:ascii="Times New Roman" w:hAnsi="Times New Roman" w:cs="Times New Roman"/>
          <w:sz w:val="24"/>
          <w:szCs w:val="24"/>
        </w:rPr>
        <w:t xml:space="preserve">складу са Законом о инспекцијском надзору </w:t>
      </w:r>
      <w:r>
        <w:rPr>
          <w:rFonts w:hint="default" w:ascii="Times New Roman" w:hAnsi="Times New Roman" w:cs="Times New Roman"/>
          <w:sz w:val="24"/>
          <w:szCs w:val="24"/>
          <w:lang w:val="sl-SI"/>
        </w:rPr>
        <w:t xml:space="preserve">("Сл.гл.РС"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l-SI"/>
        </w:rPr>
        <w:t xml:space="preserve">број </w:t>
      </w:r>
      <w:r>
        <w:rPr>
          <w:rFonts w:hint="default" w:ascii="Times New Roman" w:hAnsi="Times New Roman" w:cs="Times New Roman"/>
          <w:sz w:val="24"/>
          <w:szCs w:val="24"/>
        </w:rPr>
        <w:t>36/2015</w:t>
      </w:r>
      <w:r>
        <w:rPr>
          <w:rFonts w:hint="default" w:ascii="Times New Roman" w:hAnsi="Times New Roman" w:eastAsia="ArialMT" w:cs="Times New Roman"/>
          <w:sz w:val="24"/>
          <w:szCs w:val="24"/>
        </w:rPr>
        <w:t xml:space="preserve"> , </w:t>
      </w:r>
      <w:r>
        <w:rPr>
          <w:rFonts w:hint="default" w:ascii="Times New Roman" w:hAnsi="Times New Roman" w:cs="Times New Roman"/>
          <w:sz w:val="24"/>
          <w:szCs w:val="24"/>
        </w:rPr>
        <w:t>44/2018-др.закон и 95/2018</w:t>
      </w:r>
      <w:r>
        <w:rPr>
          <w:rFonts w:hint="default" w:ascii="Times New Roman" w:hAnsi="Times New Roman" w:cs="Times New Roman"/>
          <w:sz w:val="24"/>
          <w:szCs w:val="24"/>
          <w:lang w:val="sl-SI"/>
        </w:rPr>
        <w:t>)</w:t>
      </w:r>
      <w:r>
        <w:rPr>
          <w:rFonts w:hint="default" w:ascii="Times New Roman" w:hAnsi="Times New Roman" w:cs="Times New Roman"/>
          <w:sz w:val="24"/>
          <w:szCs w:val="24"/>
        </w:rPr>
        <w:t xml:space="preserve"> инспектор за заштиту животне средине </w:t>
      </w:r>
      <w:r>
        <w:rPr>
          <w:rFonts w:hint="default" w:ascii="Times New Roman" w:hAnsi="Times New Roman" w:cs="Times New Roman"/>
          <w:sz w:val="24"/>
          <w:szCs w:val="24"/>
          <w:lang w:val="sr-Cyrl-RS"/>
        </w:rPr>
        <w:t>објављује контролне листе на сајту општине Неготин .  У делу Одељење за инспекцијске послове, наведена је инспекција за заштиту животне средине, где су постављени називи контролних листи. Кликом на одређени назив отвара се линк ка  контролној листи која је објављена на званичном сајту Министарства за заштиту животне средине . Адреса сајта на којој се налазе контролне листе је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sr-Cyrl-RS"/>
        </w:rPr>
        <w:fldChar w:fldCharType="begin"/>
      </w:r>
      <w:r>
        <w:rPr>
          <w:rFonts w:hint="default" w:ascii="Times New Roman" w:hAnsi="Times New Roman" w:cs="Times New Roman"/>
          <w:sz w:val="24"/>
          <w:szCs w:val="24"/>
          <w:lang w:val="sr-Cyrl-RS"/>
        </w:rPr>
        <w:instrText xml:space="preserve"> HYPERLINK "http://www.negotin.rs/odeljenje-za-inspekcijske-poslove.htm" </w:instrText>
      </w:r>
      <w:r>
        <w:rPr>
          <w:rFonts w:hint="default" w:ascii="Times New Roman" w:hAnsi="Times New Roman" w:cs="Times New Roman"/>
          <w:sz w:val="24"/>
          <w:szCs w:val="24"/>
          <w:lang w:val="sr-Cyrl-RS"/>
        </w:rPr>
        <w:fldChar w:fldCharType="separate"/>
      </w:r>
      <w:r>
        <w:rPr>
          <w:rStyle w:val="5"/>
          <w:rFonts w:hint="default" w:ascii="Times New Roman" w:hAnsi="Times New Roman" w:cs="Times New Roman"/>
          <w:sz w:val="24"/>
          <w:szCs w:val="24"/>
          <w:lang w:val="sr-Cyrl-RS"/>
        </w:rPr>
        <w:t>http://www.negotin.rs/odeljenje-za-inspekcijske-poslove.htm</w:t>
      </w:r>
      <w:r>
        <w:rPr>
          <w:rFonts w:hint="default" w:ascii="Times New Roman" w:hAnsi="Times New Roman" w:cs="Times New Roman"/>
          <w:sz w:val="24"/>
          <w:szCs w:val="24"/>
          <w:lang w:val="sr-Cyrl-RS"/>
        </w:rPr>
        <w:fldChar w:fldCharType="end"/>
      </w:r>
      <w:r>
        <w:rPr>
          <w:rFonts w:hint="default" w:ascii="Times New Roman" w:hAnsi="Times New Roman" w:cs="Times New Roman"/>
          <w:sz w:val="24"/>
          <w:szCs w:val="24"/>
          <w:lang w:val="en-US"/>
        </w:rPr>
        <w:t xml:space="preserve"> .</w:t>
      </w:r>
    </w:p>
    <w:p>
      <w:pPr>
        <w:pStyle w:val="3"/>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У току 2020. године сачињено је 30 контролна листа, од којих је код 18 инспекцијска надзора било усклађено пословање и поступање, а код преосталих 12, записницима и решењима су налагане мере за отклањање неправилности.</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4) броју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pPr>
        <w:pStyle w:val="3"/>
        <w:numPr>
          <w:ilvl w:val="0"/>
          <w:numId w:val="0"/>
        </w:numPr>
        <w:autoSpaceDE w:val="0"/>
        <w:jc w:val="both"/>
        <w:rPr>
          <w:rFonts w:hint="default" w:ascii="Times New Roman" w:hAnsi="Times New Roman" w:cs="Times New Roman"/>
          <w:sz w:val="24"/>
          <w:szCs w:val="24"/>
        </w:rPr>
      </w:pPr>
      <w:r>
        <w:rPr>
          <w:rFonts w:hint="default" w:ascii="Times New Roman" w:hAnsi="Times New Roman" w:eastAsia="ArialMT" w:cs="Times New Roman"/>
          <w:sz w:val="24"/>
          <w:szCs w:val="24"/>
        </w:rPr>
        <w:t>Инспектор</w:t>
      </w:r>
      <w:r>
        <w:rPr>
          <w:rFonts w:hint="default" w:ascii="Times New Roman" w:hAnsi="Times New Roman" w:cs="Times New Roman"/>
          <w:sz w:val="24"/>
          <w:szCs w:val="24"/>
        </w:rPr>
        <w:t xml:space="preserve"> за заштиту животне средине поступајући по плану рада за 20</w:t>
      </w:r>
      <w:r>
        <w:rPr>
          <w:rFonts w:hint="default" w:ascii="Times New Roman" w:hAnsi="Times New Roman" w:cs="Times New Roman"/>
          <w:sz w:val="24"/>
          <w:szCs w:val="24"/>
          <w:lang w:val="sr-Cyrl-RS"/>
        </w:rPr>
        <w:t>20</w:t>
      </w:r>
      <w:r>
        <w:rPr>
          <w:rFonts w:hint="default" w:ascii="Times New Roman" w:hAnsi="Times New Roman" w:cs="Times New Roman"/>
          <w:sz w:val="24"/>
          <w:szCs w:val="24"/>
        </w:rPr>
        <w:t xml:space="preserve"> годину  је :</w:t>
      </w:r>
    </w:p>
    <w:p>
      <w:pPr>
        <w:pStyle w:val="3"/>
        <w:autoSpaceDE w:val="0"/>
        <w:jc w:val="both"/>
        <w:rPr>
          <w:rFonts w:hint="default" w:ascii="Times New Roman" w:hAnsi="Times New Roman" w:cs="Times New Roman"/>
          <w:sz w:val="24"/>
          <w:szCs w:val="24"/>
          <w:lang w:val="sr-Cyrl-RS"/>
        </w:rPr>
      </w:pPr>
      <w:r>
        <w:rPr>
          <w:rFonts w:hint="default" w:ascii="Times New Roman" w:hAnsi="Times New Roman" w:cs="Times New Roman"/>
          <w:sz w:val="24"/>
          <w:szCs w:val="24"/>
        </w:rPr>
        <w:t xml:space="preserve">- сачино  </w:t>
      </w:r>
      <w:r>
        <w:rPr>
          <w:rFonts w:hint="default" w:ascii="Times New Roman" w:hAnsi="Times New Roman" w:cs="Times New Roman"/>
          <w:sz w:val="24"/>
          <w:szCs w:val="24"/>
          <w:lang w:val="sr-Cyrl-RS"/>
        </w:rPr>
        <w:t>12</w:t>
      </w:r>
      <w:r>
        <w:rPr>
          <w:rFonts w:hint="default" w:ascii="Times New Roman" w:hAnsi="Times New Roman" w:cs="Times New Roman"/>
          <w:sz w:val="24"/>
          <w:szCs w:val="24"/>
        </w:rPr>
        <w:t xml:space="preserve"> записника </w:t>
      </w:r>
      <w:r>
        <w:rPr>
          <w:rFonts w:hint="default" w:ascii="Times New Roman" w:hAnsi="Times New Roman" w:cs="Times New Roman"/>
          <w:sz w:val="24"/>
          <w:szCs w:val="24"/>
          <w:lang w:val="sr-Cyrl-RS"/>
        </w:rPr>
        <w:t>са изреченим мерама и донео 2 решења са посебним мерама наређења, по којима су надзирани субјекти поступили. Остале мере нису изрицане.</w:t>
      </w: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5) броју утврђених нерегистрованих субјеката и мерама спроведеним према њима;</w:t>
      </w:r>
    </w:p>
    <w:p>
      <w:pPr>
        <w:pStyle w:val="3"/>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eastAsia="ArialMT" w:cs="Times New Roman"/>
          <w:sz w:val="24"/>
          <w:szCs w:val="24"/>
        </w:rPr>
        <w:t>У току</w:t>
      </w:r>
      <w:r>
        <w:rPr>
          <w:rFonts w:hint="default" w:ascii="Times New Roman" w:hAnsi="Times New Roman" w:eastAsia="ArialMT" w:cs="Times New Roman"/>
          <w:sz w:val="24"/>
          <w:szCs w:val="24"/>
          <w:lang w:val="sr-Cyrl-RS"/>
        </w:rPr>
        <w:t xml:space="preserve"> </w:t>
      </w:r>
      <w:r>
        <w:rPr>
          <w:rFonts w:hint="default" w:ascii="Times New Roman" w:hAnsi="Times New Roman" w:eastAsia="ArialMT" w:cs="Times New Roman"/>
          <w:sz w:val="24"/>
          <w:szCs w:val="24"/>
        </w:rPr>
        <w:t xml:space="preserve"> инспекцијског надзора инспектор за заштиту животне средине </w:t>
      </w:r>
      <w:r>
        <w:rPr>
          <w:rFonts w:hint="default" w:ascii="Times New Roman" w:hAnsi="Times New Roman" w:eastAsia="ArialMT" w:cs="Times New Roman"/>
          <w:sz w:val="24"/>
          <w:szCs w:val="24"/>
          <w:lang w:val="sr-Cyrl-RS"/>
        </w:rPr>
        <w:t>открио је једног</w:t>
      </w:r>
      <w:r>
        <w:rPr>
          <w:rFonts w:hint="default" w:ascii="Times New Roman" w:hAnsi="Times New Roman" w:eastAsia="ArialMT" w:cs="Times New Roman"/>
          <w:sz w:val="24"/>
          <w:szCs w:val="24"/>
        </w:rPr>
        <w:t xml:space="preserve">  нерегистрован</w:t>
      </w:r>
      <w:r>
        <w:rPr>
          <w:rFonts w:hint="default" w:ascii="Times New Roman" w:hAnsi="Times New Roman" w:eastAsia="ArialMT" w:cs="Times New Roman"/>
          <w:sz w:val="24"/>
          <w:szCs w:val="24"/>
          <w:lang w:val="sr-Cyrl-RS"/>
        </w:rPr>
        <w:t>ог</w:t>
      </w:r>
      <w:r>
        <w:rPr>
          <w:rFonts w:hint="default" w:ascii="Times New Roman" w:hAnsi="Times New Roman" w:eastAsia="ArialMT" w:cs="Times New Roman"/>
          <w:sz w:val="24"/>
          <w:szCs w:val="24"/>
        </w:rPr>
        <w:t xml:space="preserve"> субјект</w:t>
      </w:r>
      <w:r>
        <w:rPr>
          <w:rFonts w:hint="default" w:ascii="Times New Roman" w:hAnsi="Times New Roman" w:eastAsia="ArialMT" w:cs="Times New Roman"/>
          <w:sz w:val="24"/>
          <w:szCs w:val="24"/>
          <w:lang w:val="sr-Cyrl-RS"/>
        </w:rPr>
        <w:t>а, коме је наложен упис у регистар који води АПР.</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6) мерама предузетим ради уједначавања праксе инспекцијског надзора и њиховом дејству;</w:t>
      </w:r>
    </w:p>
    <w:p>
      <w:pPr>
        <w:pStyle w:val="8"/>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eastAsia="ArialMT" w:cs="Times New Roman"/>
          <w:sz w:val="24"/>
          <w:szCs w:val="24"/>
        </w:rPr>
        <w:t xml:space="preserve">За </w:t>
      </w:r>
      <w:r>
        <w:rPr>
          <w:rFonts w:hint="default" w:ascii="Times New Roman" w:hAnsi="Times New Roman" w:cs="Times New Roman"/>
          <w:sz w:val="24"/>
          <w:szCs w:val="24"/>
        </w:rPr>
        <w:t xml:space="preserve">све области инспекцијског надзора су преузете  контролне листе са сајта Министарства заштите животне средине  и исте су објављене на сајту општине </w:t>
      </w:r>
      <w:r>
        <w:rPr>
          <w:rFonts w:hint="default" w:cs="Times New Roman"/>
          <w:sz w:val="24"/>
          <w:szCs w:val="24"/>
          <w:lang w:val="sr-Cyrl-RS"/>
        </w:rPr>
        <w:t>Неготин</w:t>
      </w:r>
      <w:r>
        <w:rPr>
          <w:rFonts w:hint="default" w:ascii="Times New Roman" w:hAnsi="Times New Roman" w:cs="Times New Roman"/>
          <w:sz w:val="24"/>
          <w:szCs w:val="24"/>
        </w:rPr>
        <w:t xml:space="preserve">. Инспектор за заштиту животне средине према свим надзираним субјектима је поступао на исти начин, у складу са Законима </w:t>
      </w:r>
      <w:r>
        <w:rPr>
          <w:rFonts w:hint="default" w:ascii="Times New Roman" w:hAnsi="Times New Roman" w:eastAsia="ArialMT" w:cs="Times New Roman"/>
          <w:sz w:val="24"/>
          <w:szCs w:val="24"/>
        </w:rPr>
        <w:t xml:space="preserve"> </w:t>
      </w:r>
      <w:r>
        <w:rPr>
          <w:rFonts w:hint="default" w:ascii="Times New Roman" w:hAnsi="Times New Roman" w:cs="Times New Roman"/>
          <w:sz w:val="24"/>
          <w:szCs w:val="24"/>
        </w:rPr>
        <w:t>који се примењују.</w:t>
      </w:r>
      <w:r>
        <w:rPr>
          <w:rFonts w:hint="default" w:cs="Times New Roman"/>
          <w:sz w:val="24"/>
          <w:szCs w:val="24"/>
          <w:lang w:val="sr-Cyrl-RS"/>
        </w:rPr>
        <w:t xml:space="preserve"> У току 2020. године, инспектор најчешће сарађује са републичким инспектором у области контроле поверених послова, у смислу коришћења смерница, препорука, инструкција и са којом је у јулу месецу имао један заједнички инспекцијски надзор у вези поступања оператера који управља неопасним отпадом а који се налази на територији општине Неготин. Такође, инспектор је сарађивао и са републичким инспектором за заштиту животне средине по питањима заштите ваздуха, доношење Локалног регистра извора загађивања и доношења Краткорочног акционог плана. Свакодневно у току 2020. године, инспектор на састанцима са руководиоцем инспекције, врши консултације са осталим колегама из Одељења за инспекцијске послове, као и са начелником општинске управе.</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7) остварењу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pPr>
        <w:pStyle w:val="3"/>
        <w:numPr>
          <w:ilvl w:val="0"/>
          <w:numId w:val="0"/>
        </w:numPr>
        <w:autoSpaceDE w:val="0"/>
        <w:jc w:val="both"/>
        <w:rPr>
          <w:rFonts w:hint="default" w:ascii="Times New Roman" w:hAnsi="Times New Roman" w:eastAsia="ArialMT" w:cs="Times New Roman"/>
          <w:sz w:val="24"/>
          <w:szCs w:val="24"/>
          <w:lang w:val="sr-Cyrl-RS"/>
        </w:rPr>
      </w:pPr>
      <w:r>
        <w:rPr>
          <w:rFonts w:hint="default" w:ascii="Times New Roman" w:hAnsi="Times New Roman" w:eastAsia="ArialMT" w:cs="Times New Roman"/>
          <w:sz w:val="24"/>
          <w:szCs w:val="24"/>
        </w:rPr>
        <w:t>Инспектор за заштиту животне средине по плану рада за 20</w:t>
      </w:r>
      <w:r>
        <w:rPr>
          <w:rFonts w:hint="default" w:ascii="Times New Roman" w:hAnsi="Times New Roman" w:eastAsia="ArialMT" w:cs="Times New Roman"/>
          <w:sz w:val="24"/>
          <w:szCs w:val="24"/>
          <w:lang w:val="sr-Cyrl-RS"/>
        </w:rPr>
        <w:t>20</w:t>
      </w:r>
      <w:r>
        <w:rPr>
          <w:rFonts w:hint="default" w:ascii="Times New Roman" w:hAnsi="Times New Roman" w:eastAsia="ArialMT" w:cs="Times New Roman"/>
          <w:sz w:val="24"/>
          <w:szCs w:val="24"/>
        </w:rPr>
        <w:t xml:space="preserve"> годину</w:t>
      </w:r>
      <w:r>
        <w:rPr>
          <w:rFonts w:hint="default" w:ascii="Times New Roman" w:hAnsi="Times New Roman" w:eastAsia="ArialMT" w:cs="Times New Roman"/>
          <w:sz w:val="24"/>
          <w:szCs w:val="24"/>
          <w:lang w:val="sr-Cyrl-RS"/>
        </w:rPr>
        <w:t xml:space="preserve">, предвидео је 34 редовна инспекцијска надзора, стим да је реализовао 30, због тога што један надзирани субјекат код кога је планирана процена утицаја, није отпочео са реализацијом пројекта Бензинска станица у селу Штубик, затим оператер “Томбак” доо прекинуо је обављање делатности складиштења неопасног отпада на локацији у Прахову, затим Споменик природе сутеска Сиколске реке са Мокрањским стенама није више под заштитом актом СО Неготин, већ је под заштитом државе и на крају због епидемије КОВИД-19 Здравствени центар Неготин није обавио повремена мерења емисије из котларнице коју користе. </w:t>
      </w:r>
    </w:p>
    <w:p>
      <w:pPr>
        <w:pStyle w:val="3"/>
        <w:autoSpaceDE w:val="0"/>
        <w:jc w:val="both"/>
        <w:rPr>
          <w:rFonts w:hint="default" w:ascii="Times New Roman" w:hAnsi="Times New Roman" w:eastAsia="ArialMT" w:cs="Times New Roman"/>
          <w:sz w:val="24"/>
          <w:szCs w:val="24"/>
          <w:lang w:val="sr-Cyrl-RS"/>
        </w:rPr>
      </w:pPr>
      <w:r>
        <w:rPr>
          <w:rFonts w:hint="default" w:ascii="Times New Roman" w:hAnsi="Times New Roman" w:eastAsia="ArialMT" w:cs="Times New Roman"/>
          <w:sz w:val="24"/>
          <w:szCs w:val="24"/>
          <w:lang w:val="sr-Cyrl-RS"/>
        </w:rPr>
        <w:t>Такође, годишњим планом за 2020. годину, предвиђено је 5% ванредних инспекцијских надзора, стим да је у 2020. години извршено 7, што је око 20% од укупног броја предвиђених редовних надзора . Било је 4 ванредна надзора по представкама грађана или МУПа и 3 по захтеву надзираног субјекта у циљу утврђивања испуњености услова у погледу заштите животне средине. Осталих активности није било.</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8) нивоу координације инспекцијског надзора са инспекцијским надзором кога врше друге инспекције;</w:t>
      </w:r>
    </w:p>
    <w:p>
      <w:pPr>
        <w:pStyle w:val="3"/>
        <w:autoSpaceDE w:val="0"/>
        <w:jc w:val="both"/>
        <w:rPr>
          <w:rFonts w:hint="default" w:ascii="Times New Roman" w:hAnsi="Times New Roman" w:eastAsia="ArialMT" w:cs="Times New Roman"/>
          <w:sz w:val="24"/>
          <w:szCs w:val="24"/>
          <w:lang w:val="sr-Cyrl-RS"/>
        </w:rPr>
      </w:pPr>
      <w:r>
        <w:rPr>
          <w:rFonts w:hint="default" w:ascii="Times New Roman" w:hAnsi="Times New Roman" w:eastAsia="ArialMT" w:cs="Times New Roman"/>
          <w:sz w:val="24"/>
          <w:szCs w:val="24"/>
          <w:lang w:val="sr-Cyrl-RS"/>
        </w:rPr>
        <w:t>У току 2020. године, инспектор није имао  координисани инспекцијски надзор.</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9) материјалним,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pPr>
        <w:pStyle w:val="3"/>
        <w:autoSpaceDE w:val="0"/>
        <w:jc w:val="both"/>
        <w:rPr>
          <w:rFonts w:hint="default" w:ascii="Times New Roman" w:hAnsi="Times New Roman" w:cs="Times New Roman"/>
          <w:sz w:val="24"/>
          <w:szCs w:val="24"/>
          <w:lang w:val="sr-Cyrl-RS"/>
        </w:rPr>
      </w:pPr>
      <w:r>
        <w:rPr>
          <w:rFonts w:hint="default" w:ascii="Times New Roman" w:hAnsi="Times New Roman" w:eastAsia="ArialMT" w:cs="Times New Roman"/>
          <w:sz w:val="24"/>
          <w:szCs w:val="24"/>
        </w:rPr>
        <w:t xml:space="preserve">На </w:t>
      </w:r>
      <w:r>
        <w:rPr>
          <w:rFonts w:hint="default" w:ascii="Times New Roman" w:hAnsi="Times New Roman" w:cs="Times New Roman"/>
          <w:sz w:val="24"/>
          <w:szCs w:val="24"/>
        </w:rPr>
        <w:t xml:space="preserve">пословима инспекције за заштиту животне средине ради један инспектор и користи једно  </w:t>
      </w:r>
      <w:r>
        <w:rPr>
          <w:rFonts w:hint="default" w:ascii="Times New Roman" w:hAnsi="Times New Roman" w:cs="Times New Roman"/>
          <w:sz w:val="24"/>
          <w:szCs w:val="24"/>
          <w:lang w:val="sr-Cyrl-RS"/>
        </w:rPr>
        <w:t>службено</w:t>
      </w:r>
      <w:r>
        <w:rPr>
          <w:rFonts w:hint="default" w:ascii="Times New Roman" w:hAnsi="Times New Roman" w:cs="Times New Roman"/>
          <w:sz w:val="24"/>
          <w:szCs w:val="24"/>
        </w:rPr>
        <w:t xml:space="preserve"> возило заједно са комуналном</w:t>
      </w:r>
      <w:r>
        <w:rPr>
          <w:rFonts w:hint="default" w:ascii="Times New Roman" w:hAnsi="Times New Roman" w:cs="Times New Roman"/>
          <w:sz w:val="24"/>
          <w:szCs w:val="24"/>
          <w:lang w:val="sr-Cyrl-RS"/>
        </w:rPr>
        <w:t>, саобраћајном</w:t>
      </w:r>
      <w:r>
        <w:rPr>
          <w:rFonts w:hint="default" w:ascii="Times New Roman" w:hAnsi="Times New Roman" w:cs="Times New Roman"/>
          <w:sz w:val="24"/>
          <w:szCs w:val="24"/>
        </w:rPr>
        <w:t xml:space="preserve"> и  грађевинском  инспекцијом.  У канцеларији инспектор за заштиту животне средине за рад има компјутер, штампач</w:t>
      </w:r>
      <w:r>
        <w:rPr>
          <w:rFonts w:hint="default" w:ascii="Times New Roman" w:hAnsi="Times New Roman" w:cs="Times New Roman"/>
          <w:sz w:val="24"/>
          <w:szCs w:val="24"/>
          <w:lang w:val="sr-Cyrl-RS"/>
        </w:rPr>
        <w:t>, скенер и дат му је смарт телефон са уплаћеним износом до 500 динара на месечном нивоу. Поменуту канцеларију дели са још 3 комунална инспектора. У току 2020. године инспектор поступа по општинским одлукама о управљању грађевинским и кабастим отпадом и инспекцијски надзор над одлуком о уплати боравишне таксе.</w:t>
      </w: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10) придржавању рокова прописаних за поступање инспекције;</w:t>
      </w:r>
    </w:p>
    <w:p>
      <w:pPr>
        <w:pStyle w:val="3"/>
        <w:numPr>
          <w:ilvl w:val="0"/>
          <w:numId w:val="0"/>
        </w:numPr>
        <w:autoSpaceDE w:val="0"/>
        <w:jc w:val="both"/>
        <w:rPr>
          <w:rFonts w:hint="default" w:ascii="Times New Roman" w:hAnsi="Times New Roman" w:cs="Times New Roman"/>
          <w:sz w:val="24"/>
          <w:szCs w:val="24"/>
        </w:rPr>
      </w:pPr>
      <w:r>
        <w:rPr>
          <w:rFonts w:hint="default" w:ascii="Times New Roman" w:hAnsi="Times New Roman" w:eastAsia="ArialMT" w:cs="Times New Roman"/>
          <w:sz w:val="24"/>
          <w:szCs w:val="24"/>
        </w:rPr>
        <w:t xml:space="preserve">инспекција се придржава рокова у поступању </w:t>
      </w:r>
      <w:r>
        <w:rPr>
          <w:rFonts w:hint="default" w:ascii="Times New Roman" w:hAnsi="Times New Roman" w:cs="Times New Roman"/>
          <w:bCs/>
          <w:sz w:val="24"/>
          <w:szCs w:val="24"/>
        </w:rPr>
        <w:t>и то у смислу рокова за обавештавање подносилаца пријава, као и у погледу поштовања рокова за издавања записника, решења и других управних аката. Предлог плана рада за 20</w:t>
      </w:r>
      <w:r>
        <w:rPr>
          <w:rFonts w:hint="default" w:ascii="Times New Roman" w:hAnsi="Times New Roman" w:cs="Times New Roman"/>
          <w:bCs/>
          <w:sz w:val="24"/>
          <w:szCs w:val="24"/>
          <w:lang w:val="sr-Cyrl-RS"/>
        </w:rPr>
        <w:t>20</w:t>
      </w:r>
      <w:r>
        <w:rPr>
          <w:rFonts w:hint="default" w:ascii="Times New Roman" w:hAnsi="Times New Roman" w:cs="Times New Roman"/>
          <w:bCs/>
          <w:sz w:val="24"/>
          <w:szCs w:val="24"/>
        </w:rPr>
        <w:t xml:space="preserve"> годину је у законски предвиђеном року достављен на мишљене Министарсву заштите животне средине и пошто је добијено позитивно мишљење на исти  он  је објављен на сајту </w:t>
      </w:r>
      <w:r>
        <w:rPr>
          <w:rFonts w:hint="default" w:ascii="Times New Roman" w:hAnsi="Times New Roman" w:cs="Times New Roman"/>
          <w:bCs/>
          <w:sz w:val="24"/>
          <w:szCs w:val="24"/>
          <w:lang w:val="sr-Cyrl-RS"/>
        </w:rPr>
        <w:t>општине Неготин</w:t>
      </w:r>
      <w:r>
        <w:rPr>
          <w:rFonts w:hint="default" w:ascii="Times New Roman" w:hAnsi="Times New Roman" w:cs="Times New Roman"/>
          <w:bCs/>
          <w:sz w:val="24"/>
          <w:szCs w:val="24"/>
        </w:rPr>
        <w:t>.</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11) законитости управних аката донетих у инспекцијском надзору (број другостепених поступака, њихов исход, број покренутих управних спорова и њихов исход);</w:t>
      </w:r>
    </w:p>
    <w:p>
      <w:pPr>
        <w:pStyle w:val="3"/>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rPr>
        <w:t>У 20</w:t>
      </w:r>
      <w:r>
        <w:rPr>
          <w:rFonts w:hint="default" w:ascii="Times New Roman" w:hAnsi="Times New Roman" w:cs="Times New Roman"/>
          <w:sz w:val="24"/>
          <w:szCs w:val="24"/>
          <w:lang w:val="sr-Cyrl-RS"/>
        </w:rPr>
        <w:t xml:space="preserve">20. </w:t>
      </w:r>
      <w:r>
        <w:rPr>
          <w:rFonts w:hint="default" w:ascii="Times New Roman" w:hAnsi="Times New Roman" w:cs="Times New Roman"/>
          <w:sz w:val="24"/>
          <w:szCs w:val="24"/>
        </w:rPr>
        <w:t xml:space="preserve"> години није било жалби на решења инспектора за заштиту животне средине, те није било ни другостепених поступака.</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12) поступању у решавању притужби на рад инспекције, са исходима тог поступања, уз посебно истицање броја поднетих притужби и области рада на које су се односиле;</w:t>
      </w:r>
    </w:p>
    <w:p>
      <w:pPr>
        <w:pStyle w:val="3"/>
        <w:numPr>
          <w:ilvl w:val="0"/>
          <w:numId w:val="0"/>
        </w:numPr>
        <w:autoSpaceDE w:val="0"/>
        <w:jc w:val="both"/>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није било притужби на рад инспекције које је требало разматрати по посебној процедури</w:t>
      </w:r>
    </w:p>
    <w:p>
      <w:pPr>
        <w:pStyle w:val="3"/>
        <w:autoSpaceDE w:val="0"/>
        <w:jc w:val="both"/>
        <w:rPr>
          <w:rFonts w:hint="default" w:ascii="Times New Roman" w:hAnsi="Times New Roman" w:cs="Times New Roman"/>
          <w:sz w:val="24"/>
          <w:szCs w:val="24"/>
        </w:rPr>
      </w:pPr>
      <w:r>
        <w:rPr>
          <w:rFonts w:hint="default" w:ascii="Times New Roman" w:hAnsi="Times New Roman" w:eastAsia="ArialMT" w:cs="Times New Roman"/>
          <w:b/>
          <w:bCs/>
          <w:sz w:val="24"/>
          <w:szCs w:val="24"/>
        </w:rPr>
        <w:t>13) обукама и другим облицима стручног усавршавања инспектора, односно службеника овлашћених за вршење инспекцијског надзора, са бројем тих обука и других облика стручног усавршавања и бројем инспектора, односно службеника овлашћених за вршење инспекцијског надзора који су похађали те обуке и друге облике стручног усавршавања;</w:t>
      </w:r>
    </w:p>
    <w:p>
      <w:pPr>
        <w:pStyle w:val="3"/>
        <w:autoSpaceDE w:val="0"/>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 xml:space="preserve"> У току 20</w:t>
      </w:r>
      <w:r>
        <w:rPr>
          <w:rFonts w:hint="default" w:ascii="Times New Roman" w:hAnsi="Times New Roman" w:cs="Times New Roman"/>
          <w:color w:val="000000"/>
          <w:sz w:val="24"/>
          <w:szCs w:val="24"/>
          <w:lang w:val="sr-Cyrl-RS"/>
        </w:rPr>
        <w:t>20</w:t>
      </w:r>
      <w:r>
        <w:rPr>
          <w:rFonts w:hint="default" w:ascii="Times New Roman" w:hAnsi="Times New Roman" w:eastAsia="Times New Roman" w:cs="Times New Roman"/>
          <w:color w:val="000000"/>
          <w:sz w:val="24"/>
          <w:szCs w:val="24"/>
          <w:lang w:val="ru-RU"/>
        </w:rPr>
        <w:t xml:space="preserve">. године инспектор </w:t>
      </w:r>
      <w:r>
        <w:rPr>
          <w:rFonts w:hint="default" w:ascii="Times New Roman" w:hAnsi="Times New Roman" w:cs="Times New Roman"/>
          <w:color w:val="000000"/>
          <w:sz w:val="24"/>
          <w:szCs w:val="24"/>
          <w:lang w:val="sr-Cyrl-RS"/>
        </w:rPr>
        <w:t>ни</w:t>
      </w:r>
      <w:r>
        <w:rPr>
          <w:rFonts w:hint="default" w:ascii="Times New Roman" w:hAnsi="Times New Roman" w:eastAsia="Times New Roman" w:cs="Times New Roman"/>
          <w:color w:val="000000"/>
          <w:sz w:val="24"/>
          <w:szCs w:val="24"/>
          <w:lang w:val="sr-Cyrl-RS"/>
        </w:rPr>
        <w:t xml:space="preserve">је присуствовао </w:t>
      </w:r>
      <w:r>
        <w:rPr>
          <w:rFonts w:hint="default" w:ascii="Times New Roman" w:hAnsi="Times New Roman" w:cs="Times New Roman"/>
          <w:color w:val="000000"/>
          <w:sz w:val="24"/>
          <w:szCs w:val="24"/>
          <w:lang w:val="sr-Cyrl-RS"/>
        </w:rPr>
        <w:t>на обукама и усавршавању.</w:t>
      </w:r>
      <w:r>
        <w:rPr>
          <w:rFonts w:hint="default" w:ascii="Times New Roman" w:hAnsi="Times New Roman" w:eastAsia="Times New Roman" w:cs="Times New Roman"/>
          <w:color w:val="000000"/>
          <w:sz w:val="24"/>
          <w:szCs w:val="24"/>
          <w:lang w:val="ru-RU"/>
        </w:rPr>
        <w:t xml:space="preserve"> </w:t>
      </w:r>
    </w:p>
    <w:p>
      <w:pPr>
        <w:pStyle w:val="3"/>
        <w:autoSpaceDE w:val="0"/>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14) иницијативама за измене и допуне закона и других прописа;</w:t>
      </w:r>
    </w:p>
    <w:p>
      <w:pPr>
        <w:pStyle w:val="3"/>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eastAsia="ArialMT" w:cs="Times New Roman"/>
          <w:sz w:val="24"/>
          <w:szCs w:val="24"/>
        </w:rPr>
        <w:t xml:space="preserve">инспектор за заштиту животне средине је давао смернице приликом израде Одлукa које доноси скупштина </w:t>
      </w:r>
      <w:r>
        <w:rPr>
          <w:rFonts w:hint="default" w:ascii="Times New Roman" w:hAnsi="Times New Roman" w:eastAsia="ArialMT" w:cs="Times New Roman"/>
          <w:sz w:val="24"/>
          <w:szCs w:val="24"/>
          <w:lang w:val="sr-Cyrl-RS"/>
        </w:rPr>
        <w:t>општине.</w:t>
      </w:r>
    </w:p>
    <w:p>
      <w:pPr>
        <w:pStyle w:val="3"/>
        <w:autoSpaceDE w:val="0"/>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15) мерама и проверама предузетим у циљу потпуности и ажурности података у информационом систему;</w:t>
      </w:r>
    </w:p>
    <w:p>
      <w:pPr>
        <w:pStyle w:val="3"/>
        <w:numPr>
          <w:ilvl w:val="0"/>
          <w:numId w:val="0"/>
        </w:numPr>
        <w:autoSpaceDE w:val="0"/>
        <w:jc w:val="both"/>
        <w:rPr>
          <w:rFonts w:hint="default" w:ascii="Times New Roman" w:hAnsi="Times New Roman" w:cs="Times New Roman"/>
          <w:sz w:val="24"/>
          <w:szCs w:val="24"/>
          <w:lang w:val="sr-Cyrl-RS"/>
        </w:rPr>
      </w:pPr>
      <w:r>
        <w:rPr>
          <w:rFonts w:hint="default" w:ascii="Times New Roman" w:hAnsi="Times New Roman" w:eastAsia="ArialMT" w:cs="Times New Roman"/>
          <w:sz w:val="24"/>
          <w:szCs w:val="24"/>
        </w:rPr>
        <w:t xml:space="preserve">у општинској управи инспекција је повезана на информациони систем и сви подаци се редовно ажурирају на сајту општине </w:t>
      </w:r>
      <w:r>
        <w:rPr>
          <w:rFonts w:hint="default" w:ascii="Times New Roman" w:hAnsi="Times New Roman" w:eastAsia="ArialMT" w:cs="Times New Roman"/>
          <w:sz w:val="24"/>
          <w:szCs w:val="24"/>
          <w:lang w:val="sr-Cyrl-RS"/>
        </w:rPr>
        <w:t>Неготин</w:t>
      </w: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16) стању у области извршавања поверених послова инспекцијског надзора;</w:t>
      </w:r>
    </w:p>
    <w:p>
      <w:pPr>
        <w:pStyle w:val="3"/>
        <w:autoSpaceDE w:val="0"/>
        <w:jc w:val="both"/>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17)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pPr>
        <w:pStyle w:val="3"/>
        <w:numPr>
          <w:ilvl w:val="0"/>
          <w:numId w:val="0"/>
        </w:numPr>
        <w:rPr>
          <w:rFonts w:hint="default" w:ascii="Times New Roman" w:hAnsi="Times New Roman" w:cs="Times New Roman"/>
          <w:sz w:val="24"/>
          <w:szCs w:val="24"/>
          <w:lang w:val="sr-Cyrl-RS"/>
        </w:rPr>
      </w:pPr>
      <w:r>
        <w:rPr>
          <w:rFonts w:hint="default" w:ascii="Times New Roman" w:hAnsi="Times New Roman" w:cs="Times New Roman"/>
          <w:sz w:val="24"/>
          <w:szCs w:val="24"/>
        </w:rPr>
        <w:t>У 20</w:t>
      </w:r>
      <w:r>
        <w:rPr>
          <w:rFonts w:hint="default" w:ascii="Times New Roman" w:hAnsi="Times New Roman" w:cs="Times New Roman"/>
          <w:sz w:val="24"/>
          <w:szCs w:val="24"/>
          <w:lang w:val="sr-Cyrl-RS"/>
        </w:rPr>
        <w:t>20</w:t>
      </w:r>
      <w:r>
        <w:rPr>
          <w:rFonts w:hint="default" w:ascii="Times New Roman" w:hAnsi="Times New Roman" w:cs="Times New Roman"/>
          <w:sz w:val="24"/>
          <w:szCs w:val="24"/>
        </w:rPr>
        <w:t xml:space="preserve"> години инспектор за заштиту животне средине није подносио захтев за покретање прекршајног поступка, привредни преступ</w:t>
      </w:r>
      <w:r>
        <w:rPr>
          <w:rFonts w:hint="default" w:ascii="Times New Roman" w:hAnsi="Times New Roman" w:cs="Times New Roman"/>
          <w:sz w:val="24"/>
          <w:szCs w:val="24"/>
          <w:lang w:val="sr-Cyrl-RS"/>
        </w:rPr>
        <w:t xml:space="preserve"> и кривичну пријаву.</w:t>
      </w:r>
    </w:p>
    <w:p>
      <w:pPr>
        <w:pStyle w:val="3"/>
        <w:autoSpaceDE w:val="0"/>
        <w:jc w:val="both"/>
        <w:rPr>
          <w:rFonts w:hint="default" w:ascii="Times New Roman" w:hAnsi="Times New Roman" w:eastAsia="ArialMT" w:cs="Times New Roman"/>
          <w:b/>
          <w:bCs/>
          <w:sz w:val="24"/>
          <w:szCs w:val="24"/>
        </w:rPr>
      </w:pPr>
    </w:p>
    <w:p>
      <w:pPr>
        <w:spacing w:beforeLines="0" w:afterLines="0"/>
        <w:rPr>
          <w:rFonts w:hint="default" w:ascii="Times New Roman" w:hAnsi="Times New Roman" w:eastAsia="Times New Roman" w:cs="Times New Roman"/>
          <w:color w:val="000000"/>
          <w:sz w:val="24"/>
          <w:szCs w:val="24"/>
          <w:lang w:val="hr"/>
        </w:rPr>
      </w:pPr>
      <w:r>
        <w:rPr>
          <w:rFonts w:hint="default" w:ascii="Times New Roman" w:hAnsi="Times New Roman" w:eastAsia="ArialMT" w:cs="Times New Roman"/>
          <w:sz w:val="24"/>
          <w:szCs w:val="24"/>
        </w:rPr>
        <w:tab/>
      </w:r>
      <w:r>
        <w:rPr>
          <w:rFonts w:hint="default" w:ascii="Times New Roman" w:hAnsi="Times New Roman" w:eastAsia="Times New Roman" w:cs="Times New Roman"/>
          <w:color w:val="000000"/>
          <w:sz w:val="24"/>
          <w:szCs w:val="24"/>
          <w:lang w:val="hr"/>
        </w:rPr>
        <w:t xml:space="preserve">       </w:t>
      </w:r>
    </w:p>
    <w:p>
      <w:pPr>
        <w:spacing w:beforeLines="0" w:afterLines="0"/>
        <w:ind w:left="3600" w:hanging="3600" w:hangingChars="1500"/>
        <w:rPr>
          <w:rFonts w:hint="default" w:ascii="Times New Roman" w:hAnsi="Times New Roman" w:eastAsia="Times New Roman" w:cs="Times New Roman"/>
          <w:b/>
          <w:color w:val="000000"/>
          <w:sz w:val="24"/>
          <w:szCs w:val="24"/>
          <w:lang w:val="ru-RU"/>
        </w:rPr>
      </w:pPr>
      <w:r>
        <w:rPr>
          <w:rFonts w:hint="default" w:ascii="Times New Roman" w:hAnsi="Times New Roman" w:eastAsia="Times New Roman" w:cs="Times New Roman"/>
          <w:color w:val="000000"/>
          <w:sz w:val="24"/>
          <w:szCs w:val="24"/>
          <w:lang w:val="hr"/>
        </w:rPr>
        <w:t xml:space="preserve">                                                                </w:t>
      </w:r>
      <w:r>
        <w:rPr>
          <w:rFonts w:hint="default" w:ascii="Times New Roman" w:hAnsi="Times New Roman" w:eastAsia="Times New Roman" w:cs="Times New Roman"/>
          <w:b/>
          <w:color w:val="000000"/>
          <w:sz w:val="24"/>
          <w:szCs w:val="24"/>
          <w:lang w:val="hr"/>
        </w:rPr>
        <w:t xml:space="preserve"> </w:t>
      </w:r>
      <w:r>
        <w:rPr>
          <w:rFonts w:hint="default" w:ascii="Times New Roman" w:hAnsi="Times New Roman" w:eastAsia="Times New Roman" w:cs="Times New Roman"/>
          <w:b/>
          <w:color w:val="000000"/>
          <w:sz w:val="24"/>
          <w:szCs w:val="24"/>
          <w:lang w:val="ru-RU"/>
        </w:rPr>
        <w:t xml:space="preserve">Инспектор за заштиту животне средине </w:t>
      </w:r>
    </w:p>
    <w:p>
      <w:pPr>
        <w:spacing w:beforeLines="0" w:afterLines="0"/>
        <w:ind w:left="3120" w:hanging="3120" w:hangingChars="1300"/>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hr"/>
        </w:rPr>
        <w:t xml:space="preserve">                                                       </w:t>
      </w:r>
      <w:r>
        <w:rPr>
          <w:rFonts w:hint="default" w:ascii="Times New Roman" w:hAnsi="Times New Roman" w:eastAsia="Times New Roman" w:cs="Times New Roman"/>
          <w:color w:val="000000"/>
          <w:sz w:val="24"/>
          <w:szCs w:val="24"/>
          <w:lang w:val="ru-RU"/>
        </w:rPr>
        <w:t xml:space="preserve">Драган Радовановић, дипл.инж за заш.жив.средине </w:t>
      </w:r>
    </w:p>
    <w:p>
      <w:pPr>
        <w:spacing w:beforeLines="0" w:afterLines="0"/>
        <w:rPr>
          <w:rFonts w:hint="default" w:ascii="Times New Roman" w:hAnsi="Times New Roman" w:eastAsia="Calibri" w:cs="Times New Roman"/>
          <w:color w:val="auto"/>
          <w:sz w:val="24"/>
          <w:szCs w:val="24"/>
          <w:lang w:val="hr"/>
        </w:rPr>
      </w:pPr>
    </w:p>
    <w:p>
      <w:pPr>
        <w:rPr>
          <w:rFonts w:hint="default" w:ascii="Times New Roman" w:hAnsi="Times New Roman" w:cs="Times New Roman"/>
          <w:sz w:val="24"/>
          <w:szCs w:val="24"/>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40001" w:csb1="00000000"/>
  </w:font>
  <w:font w:name="Mangal">
    <w:altName w:val="Segoe Print"/>
    <w:panose1 w:val="000004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ArialMT">
    <w:altName w:val="Arial"/>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30B53"/>
    <w:rsid w:val="1A456B5D"/>
    <w:rsid w:val="1CED7C07"/>
    <w:rsid w:val="410E28F9"/>
    <w:rsid w:val="41DB779B"/>
    <w:rsid w:val="518521C8"/>
    <w:rsid w:val="560F4DD1"/>
    <w:rsid w:val="58106DED"/>
    <w:rsid w:val="64246D76"/>
    <w:rsid w:val="6918285D"/>
    <w:rsid w:val="6B8E16D1"/>
    <w:rsid w:val="6CCA0DA8"/>
    <w:rsid w:val="7A8A3C82"/>
    <w:rsid w:val="7AF72A4E"/>
    <w:rsid w:val="7C513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Liberation Serif" w:hAnsi="Liberation Serif" w:eastAsia="SimSun" w:cs="Mangal"/>
      <w:kern w:val="2"/>
      <w:sz w:val="21"/>
    </w:rPr>
  </w:style>
  <w:style w:type="paragraph" w:styleId="2">
    <w:name w:val="heading 1"/>
    <w:basedOn w:val="3"/>
    <w:next w:val="3"/>
    <w:uiPriority w:val="0"/>
    <w:pPr>
      <w:keepNext/>
      <w:suppressAutoHyphens/>
      <w:outlineLvl w:val="0"/>
    </w:pPr>
    <w:rPr>
      <w:b/>
      <w:bCs/>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3">
    <w:name w:val="Standard"/>
    <w:qFormat/>
    <w:uiPriority w:val="0"/>
    <w:pPr>
      <w:suppressAutoHyphens/>
      <w:autoSpaceDN w:val="0"/>
      <w:textAlignment w:val="baseline"/>
    </w:pPr>
    <w:rPr>
      <w:rFonts w:ascii="Arial" w:hAnsi="Arial" w:eastAsia="Times New Roman" w:cs="Arial"/>
      <w:kern w:val="3"/>
      <w:sz w:val="24"/>
      <w:szCs w:val="24"/>
      <w:lang w:val="en-US" w:eastAsia="zh-CN" w:bidi="ar-SA"/>
    </w:rPr>
  </w:style>
  <w:style w:type="character" w:styleId="5">
    <w:name w:val="Hyperlink"/>
    <w:basedOn w:val="4"/>
    <w:uiPriority w:val="0"/>
    <w:rPr>
      <w:color w:val="0000FF"/>
      <w:u w:val="single"/>
    </w:rPr>
  </w:style>
  <w:style w:type="paragraph" w:customStyle="1" w:styleId="7">
    <w:name w:val="Text body"/>
    <w:basedOn w:val="3"/>
    <w:qFormat/>
    <w:uiPriority w:val="0"/>
    <w:pPr>
      <w:suppressAutoHyphens/>
      <w:jc w:val="both"/>
    </w:pPr>
  </w:style>
  <w:style w:type="paragraph" w:customStyle="1" w:styleId="8">
    <w:name w:val="Text body indent"/>
    <w:basedOn w:val="3"/>
    <w:qFormat/>
    <w:uiPriority w:val="0"/>
    <w:pPr>
      <w:widowControl w:val="0"/>
      <w:suppressAutoHyphens/>
      <w:spacing w:after="120"/>
      <w:ind w:left="283"/>
    </w:pPr>
    <w:rPr>
      <w:rFonts w:ascii="Times New Roman" w:hAnsi="Times New Roman" w:eastAsia="Lucida Sans Unico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2019-01-17T12:51:00Z</dcterms:created>
  <dc:creator>Korisnik</dc:creator>
  <cp:lastModifiedBy>Dragan Radovanovic</cp:lastModifiedBy>
  <cp:lastPrinted>2021-03-18T06:44:42Z</cp:lastPrinted>
  <dcterms:modified xsi:type="dcterms:W3CDTF">2021-03-18T06:44:56Z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