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35" w:rsidRPr="00F73609" w:rsidRDefault="00596A35" w:rsidP="00F758DE">
      <w:pPr>
        <w:spacing w:line="345" w:lineRule="auto"/>
        <w:ind w:right="4458"/>
        <w:rPr>
          <w:rFonts w:ascii="Arial" w:hAnsi="Arial" w:cs="Arial"/>
          <w:b/>
          <w:sz w:val="18"/>
          <w:szCs w:val="18"/>
        </w:rPr>
      </w:pPr>
      <w:r>
        <w:rPr>
          <w:b/>
          <w:sz w:val="24"/>
        </w:rPr>
        <w:t xml:space="preserve">        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F73609">
        <w:rPr>
          <w:rFonts w:ascii="Arial" w:hAnsi="Arial" w:cs="Arial"/>
          <w:b/>
          <w:sz w:val="18"/>
          <w:szCs w:val="18"/>
        </w:rPr>
        <w:t xml:space="preserve">ОБРАЗАЦ  </w:t>
      </w:r>
      <w:r>
        <w:rPr>
          <w:rFonts w:ascii="Arial" w:hAnsi="Arial" w:cs="Arial"/>
          <w:b/>
          <w:sz w:val="18"/>
          <w:szCs w:val="18"/>
        </w:rPr>
        <w:t>СПЕЦИФИКАЦИЈЕ</w:t>
      </w:r>
    </w:p>
    <w:p w:rsidR="00596A35" w:rsidRDefault="00596A35" w:rsidP="00372E4A">
      <w:pPr>
        <w:tabs>
          <w:tab w:val="left" w:leader="underscore" w:pos="5670"/>
        </w:tabs>
        <w:jc w:val="both"/>
        <w:rPr>
          <w:rFonts w:ascii="Arial" w:hAnsi="Arial" w:cs="Arial"/>
          <w:sz w:val="20"/>
          <w:szCs w:val="20"/>
        </w:rPr>
      </w:pPr>
      <w:r w:rsidRPr="00F73609">
        <w:rPr>
          <w:rFonts w:ascii="Arial" w:hAnsi="Arial" w:cs="Arial"/>
          <w:iCs/>
          <w:sz w:val="18"/>
          <w:szCs w:val="18"/>
        </w:rPr>
        <w:t xml:space="preserve">Понуда структуре цена за јавну набавку </w:t>
      </w:r>
      <w:r w:rsidRPr="00F73609">
        <w:rPr>
          <w:rFonts w:ascii="Arial" w:hAnsi="Arial" w:cs="Arial"/>
          <w:b/>
          <w:bCs/>
          <w:sz w:val="18"/>
          <w:szCs w:val="18"/>
        </w:rPr>
        <w:t xml:space="preserve"> </w:t>
      </w:r>
      <w:r w:rsidRPr="00FF6CE1">
        <w:rPr>
          <w:rFonts w:ascii="Arial" w:hAnsi="Arial" w:cs="Arial"/>
          <w:bCs/>
          <w:sz w:val="18"/>
          <w:szCs w:val="18"/>
        </w:rPr>
        <w:t>добара,</w:t>
      </w:r>
      <w:r w:rsidRPr="00F73609">
        <w:rPr>
          <w:rFonts w:ascii="Arial" w:hAnsi="Arial" w:cs="Arial"/>
          <w:bCs/>
          <w:sz w:val="18"/>
          <w:szCs w:val="18"/>
        </w:rPr>
        <w:t xml:space="preserve"> </w:t>
      </w:r>
      <w:r w:rsidRPr="005F21DD">
        <w:rPr>
          <w:rFonts w:ascii="Arial" w:hAnsi="Arial" w:cs="Arial"/>
          <w:sz w:val="20"/>
          <w:szCs w:val="20"/>
        </w:rPr>
        <w:t xml:space="preserve">Набавка, замена, реконструкција и санација котларнице (замена постојећег котла на дрва котлом на пелет у ОШ </w:t>
      </w:r>
      <w:r>
        <w:rPr>
          <w:rFonts w:ascii="Arial" w:hAnsi="Arial" w:cs="Arial"/>
          <w:sz w:val="20"/>
          <w:szCs w:val="20"/>
        </w:rPr>
        <w:t>“</w:t>
      </w:r>
      <w:r w:rsidRPr="005F21DD">
        <w:rPr>
          <w:rFonts w:ascii="Arial" w:hAnsi="Arial" w:cs="Arial"/>
          <w:sz w:val="20"/>
          <w:szCs w:val="20"/>
        </w:rPr>
        <w:t>Бранислав Нушић</w:t>
      </w:r>
      <w:r>
        <w:rPr>
          <w:rFonts w:ascii="Arial" w:hAnsi="Arial" w:cs="Arial"/>
          <w:sz w:val="20"/>
          <w:szCs w:val="20"/>
        </w:rPr>
        <w:t>”</w:t>
      </w:r>
      <w:r w:rsidRPr="005F21DD">
        <w:rPr>
          <w:rFonts w:ascii="Arial" w:hAnsi="Arial" w:cs="Arial"/>
          <w:sz w:val="20"/>
          <w:szCs w:val="20"/>
        </w:rPr>
        <w:t xml:space="preserve"> </w:t>
      </w:r>
      <w:r w:rsidRPr="00EB3A34">
        <w:rPr>
          <w:rFonts w:ascii="Arial" w:hAnsi="Arial" w:cs="Arial"/>
          <w:sz w:val="20"/>
          <w:szCs w:val="20"/>
        </w:rPr>
        <w:t>у селу Уровица )</w:t>
      </w:r>
    </w:p>
    <w:p w:rsidR="00596A35" w:rsidRDefault="00596A35" w:rsidP="00372E4A">
      <w:pPr>
        <w:tabs>
          <w:tab w:val="left" w:leader="underscore" w:pos="5670"/>
        </w:tabs>
        <w:jc w:val="both"/>
        <w:rPr>
          <w:rFonts w:ascii="Arial" w:hAnsi="Arial" w:cs="Arial"/>
          <w:sz w:val="20"/>
          <w:szCs w:val="20"/>
        </w:rPr>
      </w:pPr>
    </w:p>
    <w:p w:rsidR="00596A35" w:rsidRPr="00F73609" w:rsidRDefault="00596A35" w:rsidP="00372E4A">
      <w:pPr>
        <w:tabs>
          <w:tab w:val="left" w:leader="underscore" w:pos="5670"/>
        </w:tabs>
        <w:jc w:val="both"/>
        <w:rPr>
          <w:rFonts w:ascii="Arial" w:hAnsi="Arial" w:cs="Arial"/>
          <w:i/>
          <w:iCs/>
          <w:sz w:val="18"/>
          <w:szCs w:val="18"/>
        </w:rPr>
      </w:pPr>
      <w:r w:rsidRPr="00F73609">
        <w:rPr>
          <w:rFonts w:ascii="Arial" w:hAnsi="Arial" w:cs="Arial"/>
          <w:iCs/>
          <w:sz w:val="18"/>
          <w:szCs w:val="18"/>
        </w:rPr>
        <w:t>Јавна наб</w:t>
      </w:r>
      <w:r>
        <w:rPr>
          <w:rFonts w:ascii="Arial" w:hAnsi="Arial" w:cs="Arial"/>
          <w:iCs/>
          <w:sz w:val="18"/>
          <w:szCs w:val="18"/>
        </w:rPr>
        <w:t>авка у отвореном поступку број 14/2022</w:t>
      </w:r>
    </w:p>
    <w:p w:rsidR="00596A35" w:rsidRPr="00F73609" w:rsidRDefault="00596A35" w:rsidP="00A72A8E">
      <w:pPr>
        <w:pStyle w:val="BodyText"/>
        <w:spacing w:before="2"/>
        <w:rPr>
          <w:rFonts w:ascii="Arial" w:hAnsi="Arial" w:cs="Arial"/>
          <w:sz w:val="18"/>
          <w:szCs w:val="18"/>
        </w:rPr>
      </w:pPr>
    </w:p>
    <w:tbl>
      <w:tblPr>
        <w:tblW w:w="9580" w:type="dxa"/>
        <w:tblInd w:w="98" w:type="dxa"/>
        <w:tblLook w:val="0000"/>
      </w:tblPr>
      <w:tblGrid>
        <w:gridCol w:w="520"/>
        <w:gridCol w:w="5870"/>
        <w:gridCol w:w="1540"/>
        <w:gridCol w:w="1650"/>
      </w:tblGrid>
      <w:tr w:rsidR="00596A35" w:rsidRPr="00FF300D" w:rsidTr="00F758D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bookmarkStart w:id="0" w:name="RANGE!A2:F78"/>
            <w:bookmarkEnd w:id="0"/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96A35" w:rsidRPr="00FF300D" w:rsidTr="00F758D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FF300D">
              <w:rPr>
                <w:rFonts w:ascii="Arial" w:hAnsi="Arial" w:cs="Arial"/>
                <w:b/>
                <w:bCs/>
              </w:rPr>
              <w:t>objekat: OŠ "Branislav Nušić" Urovica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</w:tr>
      <w:tr w:rsidR="00596A35" w:rsidRPr="00FF300D" w:rsidTr="00F758D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FF300D">
              <w:rPr>
                <w:rFonts w:ascii="Arial" w:hAnsi="Arial" w:cs="Arial"/>
                <w:b/>
                <w:bCs/>
              </w:rPr>
              <w:t>investitor: Opština Negotin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</w:tr>
      <w:tr w:rsidR="00596A35" w:rsidRPr="00FF300D" w:rsidTr="00F758D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F300D">
              <w:rPr>
                <w:rFonts w:ascii="Arial" w:hAnsi="Arial" w:cs="Arial"/>
                <w:b/>
                <w:bCs/>
                <w:i/>
                <w:iCs/>
              </w:rPr>
              <w:t>A</w:t>
            </w: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</w:rPr>
            </w:pPr>
            <w:r w:rsidRPr="00FF300D">
              <w:rPr>
                <w:rFonts w:ascii="Arial" w:hAnsi="Arial" w:cs="Arial"/>
                <w:b/>
                <w:bCs/>
                <w:i/>
                <w:iCs/>
              </w:rPr>
              <w:t>KOTLARNICA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F300D">
              <w:rPr>
                <w:rFonts w:ascii="Arial" w:hAnsi="Arial" w:cs="Arial"/>
                <w:b/>
                <w:bCs/>
                <w:i/>
                <w:iCs/>
              </w:rPr>
              <w:t>j.mere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758D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</w:rPr>
            </w:pPr>
            <w:r w:rsidRPr="00FF300D">
              <w:rPr>
                <w:rFonts w:ascii="Arial" w:hAnsi="Arial" w:cs="Arial"/>
                <w:b/>
                <w:bCs/>
                <w:i/>
                <w:iCs/>
              </w:rPr>
              <w:t>kolic.</w:t>
            </w:r>
          </w:p>
        </w:tc>
      </w:tr>
      <w:tr w:rsidR="00596A35" w:rsidRPr="00FF300D" w:rsidTr="00F4037D">
        <w:trPr>
          <w:trHeight w:val="41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  <w:b/>
                <w:bCs/>
              </w:rPr>
              <w:t>ŠUKOPLAM VENT 300</w:t>
            </w:r>
            <w:r w:rsidRPr="00FF300D">
              <w:rPr>
                <w:rFonts w:ascii="Arial" w:hAnsi="Arial" w:cs="Arial"/>
              </w:rPr>
              <w:t xml:space="preserve"> proizvod </w:t>
            </w:r>
            <w:r w:rsidRPr="00FF300D">
              <w:rPr>
                <w:rFonts w:ascii="Arial" w:hAnsi="Arial" w:cs="Arial"/>
                <w:b/>
                <w:bCs/>
              </w:rPr>
              <w:t xml:space="preserve">Šukom doo Knjaževac </w:t>
            </w:r>
            <w:r>
              <w:rPr>
                <w:rFonts w:ascii="Arial" w:hAnsi="Arial" w:cs="Arial"/>
                <w:b/>
                <w:bCs/>
                <w:lang/>
              </w:rPr>
              <w:t>ili“odgovarajuće</w:t>
            </w:r>
            <w:r>
              <w:rPr>
                <w:rFonts w:ascii="Arial" w:hAnsi="Arial" w:cs="Arial"/>
                <w:b/>
                <w:bCs/>
              </w:rPr>
              <w:t xml:space="preserve"> “</w:t>
            </w:r>
            <w:r w:rsidRPr="00DF165C">
              <w:rPr>
                <w:rFonts w:ascii="Arial" w:hAnsi="Arial" w:cs="Arial"/>
                <w:b/>
                <w:bCs/>
              </w:rPr>
              <w:t xml:space="preserve"> </w:t>
            </w:r>
            <w:r w:rsidRPr="00FF300D">
              <w:rPr>
                <w:rFonts w:ascii="Arial" w:hAnsi="Arial" w:cs="Arial"/>
              </w:rPr>
              <w:t>- Čelični tropromajni toplovodni kotao za loženje peletom i čvrstim gorivom snage 300 kW u skladu sa EN 303-5.</w:t>
            </w:r>
            <w:r w:rsidRPr="00FF300D">
              <w:rPr>
                <w:rFonts w:ascii="Arial" w:hAnsi="Arial" w:cs="Arial"/>
              </w:rPr>
              <w:br/>
              <w:t>Mogućnost ručnog loženja krupnog drveta (cepanice, briket) na srednjim vratima, bez potrebe za modifikacijom kotla.</w:t>
            </w:r>
            <w:r w:rsidRPr="00FF300D">
              <w:rPr>
                <w:rFonts w:ascii="Arial" w:hAnsi="Arial" w:cs="Arial"/>
              </w:rPr>
              <w:br/>
              <w:t>U ložištu kotla se nalazi livena rešetka - retorta (fluidizaciona komora za sagorevanje) kao ložni uređaj koji je dimenzionsan tako da omogućava kompletno sagorevanje drvne biomase - peleta. Primarni vazduh za sagorevanje se dovodi kroz otvore na samoj rešetki.</w:t>
            </w:r>
            <w:r w:rsidRPr="00FF300D">
              <w:rPr>
                <w:rFonts w:ascii="Arial" w:hAnsi="Arial" w:cs="Arial"/>
              </w:rPr>
              <w:br/>
              <w:t>Kotao je izradjen od kotlovskog lima u kvalitetu P.265 GH i kotlovskih cevi u kvalitetu P.235 GHTC 1 odgovarajućih debljina i dimenzija, za šta se dobija atest o ugrađenom materijalu uz isporuku kotla.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</w:tr>
      <w:tr w:rsidR="00596A35" w:rsidRPr="00FF300D" w:rsidTr="00F4037D">
        <w:trPr>
          <w:trHeight w:val="27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Dnevni silos peleta zapremine 1m3 u kompletu sa pužnim transporterom za dopremanje peleta do komore za fluidizaciju u kotlu. Pogon pužnog transportera vrši el.motor sa reduktorom preko lančanog prenosa. Čelijasti rotacioni dozator osim funkcije doziranja peleta služi i kao zaptivni i protivpožarni element. Na kućištu puža se nalazi priključak sa ventilom koji se povezuje na vodovodnu instalaciju, kao prevencija od povrata plamena. Takođe je ugrađen teromostat koji aktivira zvučnu sirenu i šalje automatiku u blokadu.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596A35" w:rsidRPr="00FF300D" w:rsidTr="00F4037D">
        <w:trPr>
          <w:trHeight w:val="21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Ciklonski otprašivač namenjen otprašivanju dimnih gasova i smanjivanju koncentracije letećeg pepela. Dimni gasovi prolaze kroz ciklon velikom tangencijalnom brzinom zbog čega dolazi do izdvajanja čvrstih, težih čestica iz</w:t>
            </w:r>
            <w:r w:rsidRPr="00FF300D">
              <w:rPr>
                <w:rFonts w:ascii="Arial" w:hAnsi="Arial" w:cs="Arial"/>
              </w:rPr>
              <w:br/>
              <w:t>dimnih gasova. Maksimalna radna temperatura je 300oC. Ispod multiciklona je postavljena posuda za pepeo.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596A35" w:rsidRPr="00FF300D" w:rsidTr="00F758DE">
        <w:trPr>
          <w:trHeight w:val="19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Ventilator dimnih gasova služi za prinudnu cirkulaciju dimnih gasova iz kotla do dimnjaka. Kotao ima sopstveni ventilator dimnih gasova. Konstrukcija ventilatora je prilagođena radu pri temperaturama do 300°C. Broj obrtaja ventilator dimnih gasova se podešava preko frekventnog regulatora koji je ugrađen u komandni orman.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596A35" w:rsidRPr="00FF300D" w:rsidTr="00F758DE">
        <w:trPr>
          <w:trHeight w:val="11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Automatsko čišćenje pepela iz  ložišta pužnim transporterima sa EM pogonom u kontejnere za pepeo. Pužni transporteri za otpepeljivanje se uključuju intervalno.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596A35" w:rsidRPr="00FF300D" w:rsidTr="00F4037D">
        <w:trPr>
          <w:trHeight w:val="174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Na kotlu je ugrađena oprema za automatsko čišćenje cevnog izmenjivača komprimovanim vazduhom. Vazduh se uduvava preko elektromagnetnih ventila a čiji rad vodi automatika kotla.</w:t>
            </w:r>
            <w:r w:rsidRPr="00FF300D">
              <w:rPr>
                <w:rFonts w:ascii="Arial" w:hAnsi="Arial" w:cs="Arial"/>
              </w:rPr>
              <w:br w:type="page"/>
              <w:t>Vazduh potreban za rad elektromagnetnih ventila se obezbeđuje preko odgovarajućeg kompresora.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596A35" w:rsidRPr="00FF300D" w:rsidTr="00F4037D">
        <w:trPr>
          <w:trHeight w:val="521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 xml:space="preserve">Elektro komandni orman za upravljanje radom kotla i napajanje potrošača kotla. </w:t>
            </w:r>
            <w:r w:rsidRPr="00FF300D">
              <w:rPr>
                <w:rFonts w:ascii="Arial" w:hAnsi="Arial" w:cs="Arial"/>
              </w:rPr>
              <w:br/>
              <w:t>Automatika vodi rad kotla preko temperature vode i temperature dimnih gasova, a ima i termostatsko osiguranje kotla od pregrevanja (100°C). Doziranje peleta vrši se preko automatike, u slučaju zaglavljivanja postoji prekidač za ručno vraćanje puža unazad (ne duže od 2-3 sekunde). Na komandnom ormanu automatike je displej na kome se mogu očitati (temperature vode u kotlu, temperature dimnih gasova kao i ostali podešeni parametri). Na kontroleru automatike je moguće promeniti trenutno zadate parametre od strane korisnika.</w:t>
            </w:r>
            <w:r w:rsidRPr="00FF300D">
              <w:rPr>
                <w:rFonts w:ascii="Arial" w:hAnsi="Arial" w:cs="Arial"/>
              </w:rPr>
              <w:br/>
              <w:t>Na komandnom ormanu se nalaze konektori za povezivanje opreme kotla i glavne cirkulacione pumpe. Prekidači za uklj./isklj. su sa signalnom lampom. Takođe je ugrađena lampa koja zvučnim i svetlosnim signalom javlja greške pri radu.</w:t>
            </w:r>
            <w:r w:rsidRPr="00FF300D">
              <w:rPr>
                <w:rFonts w:ascii="Arial" w:hAnsi="Arial" w:cs="Arial"/>
              </w:rPr>
              <w:br/>
              <w:t>Priključna električna snaga 5,5 kW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596A35" w:rsidRPr="00FF300D" w:rsidTr="00F758DE">
        <w:trPr>
          <w:trHeight w:val="142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max radna temperatura:100⁰C</w:t>
            </w:r>
            <w:r w:rsidRPr="00FF300D">
              <w:rPr>
                <w:rFonts w:ascii="Arial" w:hAnsi="Arial" w:cs="Arial"/>
              </w:rPr>
              <w:br/>
              <w:t>max radni pritisak:3bara</w:t>
            </w:r>
            <w:r w:rsidRPr="00FF300D">
              <w:rPr>
                <w:rFonts w:ascii="Arial" w:hAnsi="Arial" w:cs="Arial"/>
              </w:rPr>
              <w:br/>
              <w:t>Dimenzije priključaka potis/povrat:DN 80 NP 6</w:t>
            </w:r>
            <w:r w:rsidRPr="00FF300D">
              <w:rPr>
                <w:rFonts w:ascii="Arial" w:hAnsi="Arial" w:cs="Arial"/>
              </w:rPr>
              <w:br/>
              <w:t>DImnezije priključka sigurnosnog ventila:DN 50 NP 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komplet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</w:t>
            </w:r>
          </w:p>
        </w:tc>
      </w:tr>
      <w:tr w:rsidR="00596A35" w:rsidRPr="00FF300D" w:rsidTr="00F4037D">
        <w:trPr>
          <w:trHeight w:val="2348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2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Kompresor za otprasivanje -Kapacitet 240l/min: snaga motora 1,5 kw:zapremina rezervara V= 50.l.</w:t>
            </w:r>
            <w:r w:rsidRPr="00FF300D">
              <w:rPr>
                <w:rFonts w:ascii="Arial" w:hAnsi="Arial" w:cs="Arial"/>
              </w:rPr>
              <w:br/>
              <w:t>Isporuka i montaža pripremne grupe za vazduh sa regulatorom pritiska.</w:t>
            </w:r>
            <w:r w:rsidRPr="00FF300D">
              <w:rPr>
                <w:rFonts w:ascii="Arial" w:hAnsi="Arial" w:cs="Arial"/>
              </w:rPr>
              <w:br/>
              <w:t>Isporuka i montaža fleksibilnih creva za komprimovani vazduh  fi 10mm za povezivanje kompresora i sistema za automatsko otprašivanje kotlova sa potrebnim fazonskim komadima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</w:t>
            </w:r>
          </w:p>
        </w:tc>
      </w:tr>
      <w:tr w:rsidR="00596A35" w:rsidRPr="00FF300D" w:rsidTr="00F758DE">
        <w:trPr>
          <w:trHeight w:val="114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3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Isporuka dimovoda za povezivanje ventilatora dimnih gasova sa dimnjakom. Dimovod dimenzija 250x250mm, u kompletu sa fazonskim komadima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komplet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</w:t>
            </w:r>
          </w:p>
        </w:tc>
      </w:tr>
      <w:tr w:rsidR="00596A35" w:rsidRPr="00FF300D" w:rsidTr="00F758DE">
        <w:trPr>
          <w:trHeight w:val="85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4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Isporuka i ugradnja prirubničkog leptir ventila (Ventil se isporučuje u kompletu sa kontraprirubnicama i prirubničkim setom.)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DN 80 NP 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6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DN 50 NP 16 - zamena postojećih ventila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4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DN 32 NP 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2</w:t>
            </w:r>
          </w:p>
        </w:tc>
      </w:tr>
      <w:tr w:rsidR="00596A35" w:rsidRPr="00FF300D" w:rsidTr="00F758DE">
        <w:trPr>
          <w:trHeight w:val="85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5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Isporuka i ugradnja prirubničkog nepovratnog ventila (Ventil se isporučuje u kompletu sa kontraprirubnicama i prirubničkim setom.)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DN 32 NP 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</w:t>
            </w:r>
          </w:p>
        </w:tc>
      </w:tr>
      <w:tr w:rsidR="00596A35" w:rsidRPr="00FF300D" w:rsidTr="00F758DE">
        <w:trPr>
          <w:trHeight w:val="85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6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Isporuka i ugradnja prirubničkog kosog hvatača nečistoće( Armatura se isporučuje u kompletu sa kontraprirubnicama i prirubničkim setom.)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DN 80 NP 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DN 32 NP 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</w:t>
            </w:r>
          </w:p>
        </w:tc>
      </w:tr>
      <w:tr w:rsidR="00596A35" w:rsidRPr="00FF300D" w:rsidTr="00F758DE">
        <w:trPr>
          <w:trHeight w:val="142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7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Isporuka i ugradnja Ventil kosi regulacioni HYDROCONTROL VFC 50/16,</w:t>
            </w:r>
            <w:r w:rsidRPr="00FF300D">
              <w:rPr>
                <w:rFonts w:ascii="Arial" w:hAnsi="Arial" w:cs="Arial"/>
              </w:rPr>
              <w:br/>
              <w:t>proizvod Oventrop ili sl.</w:t>
            </w:r>
            <w:r w:rsidRPr="00FF300D">
              <w:rPr>
                <w:rFonts w:ascii="Arial" w:hAnsi="Arial" w:cs="Arial"/>
              </w:rPr>
              <w:br/>
              <w:t>Ventil se isporučuje u kompletu sa kontraprirubnicama i prirubničkim setom.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2</w:t>
            </w:r>
          </w:p>
        </w:tc>
      </w:tr>
      <w:tr w:rsidR="00596A35" w:rsidRPr="00FF300D" w:rsidTr="00F758DE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8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 xml:space="preserve">Isporuka i ugradnja ventila sigurnosti DN 40 </w:t>
            </w:r>
            <w:r w:rsidRPr="00FF300D">
              <w:rPr>
                <w:rFonts w:ascii="Arial" w:hAnsi="Arial" w:cs="Arial"/>
              </w:rPr>
              <w:br/>
              <w:t>(Po=3 bar-a)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</w:t>
            </w:r>
          </w:p>
        </w:tc>
      </w:tr>
      <w:tr w:rsidR="00596A35" w:rsidRPr="00FF300D" w:rsidTr="00F758DE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9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Isporuka i ugradnja cirkulacione pumpe za zastitu hladnog kraja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UPS 32-60 180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10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Isporukai ugradnja glavne cirkulacione pumpe.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UPS 65-120F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2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11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Isporuka i ugradnja termometra, 0-120 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4</w:t>
            </w:r>
          </w:p>
        </w:tc>
      </w:tr>
      <w:tr w:rsidR="00596A35" w:rsidRPr="00FF300D" w:rsidTr="00F758DE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12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Isporuka i ugradnja manometra opsega  0-6 bar-a.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2</w:t>
            </w:r>
          </w:p>
        </w:tc>
      </w:tr>
      <w:tr w:rsidR="00596A35" w:rsidRPr="00FF300D" w:rsidTr="00F758DE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13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Isporuka i ugradnja slavine za punjenje i pražnjenje instalacija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DN 15 NP 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10</w:t>
            </w:r>
          </w:p>
        </w:tc>
      </w:tr>
      <w:tr w:rsidR="00596A35" w:rsidRPr="00FF300D" w:rsidTr="00F758DE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14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 xml:space="preserve">Isporuka i montaža automatskog odzračnog lončića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DN 15 NP 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2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15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Isporuka i ugradnja crnih cevi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Ř 88,9x3,6 mm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18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Ř 60,3x3,2 mm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6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Ř 42,3x2,9 mm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8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  <w:i/>
                <w:iCs/>
              </w:rPr>
            </w:pPr>
            <w:r w:rsidRPr="00FF300D">
              <w:rPr>
                <w:rFonts w:ascii="Arial" w:hAnsi="Arial" w:cs="Arial"/>
                <w:i/>
                <w:iCs/>
              </w:rPr>
              <w:t>Ř 21,3x2,6 mm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12</w:t>
            </w:r>
          </w:p>
        </w:tc>
      </w:tr>
      <w:tr w:rsidR="00596A35" w:rsidRPr="00FF300D" w:rsidTr="00F758DE">
        <w:trPr>
          <w:trHeight w:val="114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16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Isporuka i ugradnja sitnog potrošnog materijala za vezivanje i fiksiranje cevi, cevni lukovi, tehnički gasovi i sl. uzima se 50% od vrednosti cevi.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50%</w:t>
            </w:r>
          </w:p>
        </w:tc>
      </w:tr>
      <w:tr w:rsidR="00596A35" w:rsidRPr="00FF300D" w:rsidTr="00F758DE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17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Čišćenje i farbanje cevi osnovnom zaštitnom farbom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44</w:t>
            </w:r>
          </w:p>
        </w:tc>
      </w:tr>
      <w:tr w:rsidR="00596A35" w:rsidRPr="00FF300D" w:rsidTr="00F758DE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18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Izolacija cevi mineralnom vunom d=50mm, u oblozi od Al lima.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m2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18.0</w:t>
            </w:r>
          </w:p>
        </w:tc>
      </w:tr>
      <w:tr w:rsidR="00596A35" w:rsidRPr="00FF300D" w:rsidTr="00F758DE">
        <w:trPr>
          <w:trHeight w:val="85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19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Isporuka i ugradnja lonaca za skupljanje vazduha DN133x250mm sa prelivnom cevi i ventilom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2</w:t>
            </w:r>
          </w:p>
        </w:tc>
      </w:tr>
      <w:tr w:rsidR="00596A35" w:rsidRPr="00FF300D" w:rsidTr="00F758DE">
        <w:trPr>
          <w:trHeight w:val="85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20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Isporuka i ugradnja ventila za termičko osiguranje kotla u kompletu sa cevima za povezivnaje na sistem dopune u kotlarnici.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1.0</w:t>
            </w:r>
          </w:p>
        </w:tc>
      </w:tr>
      <w:tr w:rsidR="00596A35" w:rsidRPr="00FF300D" w:rsidTr="00F758DE">
        <w:trPr>
          <w:trHeight w:val="85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21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Izrada elektrorazvodnog ormana za upravljanje cirkulacionim pumpama, napajanje kotlovske automatike i opreme u kotlarnici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1.0</w:t>
            </w:r>
          </w:p>
        </w:tc>
      </w:tr>
      <w:tr w:rsidR="00596A35" w:rsidRPr="00FF300D" w:rsidTr="00F758DE">
        <w:trPr>
          <w:trHeight w:val="114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22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Demontaza postojeće opreme u kotlarnici, iznošenje postojećeg kotla ne mesto koje odredi investitor, demontaža cevi i armature koja se ne koristi, dimnjače i sl.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pausal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1.0</w:t>
            </w:r>
          </w:p>
        </w:tc>
      </w:tr>
      <w:tr w:rsidR="00596A35" w:rsidRPr="00FF300D" w:rsidTr="00F758DE">
        <w:trPr>
          <w:trHeight w:val="114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23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Ugradnja postojeće opreme koja se koristi i povezivanje na novoprojektovani sistem.</w:t>
            </w:r>
            <w:r w:rsidRPr="00FF300D">
              <w:rPr>
                <w:rFonts w:ascii="Arial" w:hAnsi="Arial" w:cs="Arial"/>
              </w:rPr>
              <w:br/>
              <w:t>Ekspanziona posuda, omekšivač vode, povezivanje na postojeći cevni sistem grejanja.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pausal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1.0</w:t>
            </w:r>
          </w:p>
        </w:tc>
      </w:tr>
      <w:tr w:rsidR="00596A35" w:rsidRPr="00FF300D" w:rsidTr="00F758DE">
        <w:trPr>
          <w:trHeight w:val="114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24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Ispiranje kompletne postojeće instalacije grejanja u školi. Nakon ispiranja do pojave čiste vode, napuniti instalaciju omekšanom vodom i napraviti zapisnik.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pausal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1.0</w:t>
            </w:r>
          </w:p>
        </w:tc>
      </w:tr>
      <w:tr w:rsidR="00596A35" w:rsidRPr="00FF300D" w:rsidTr="00F758DE">
        <w:trPr>
          <w:trHeight w:val="85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25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Sitni građevinski radovi, probijanje otvora za prodore instalacije, dimnjače, transportera i sl. Sa obradom istih.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pausal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1.0</w:t>
            </w:r>
          </w:p>
        </w:tc>
      </w:tr>
      <w:tr w:rsidR="00596A35" w:rsidRPr="00FF300D" w:rsidTr="00F758DE">
        <w:trPr>
          <w:trHeight w:val="85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26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Krečenje unutrašnjih površina zidova u kotlarnici disperzionom belom bojom u dva sloja. Orijentaciona površina zidova 200 m2.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pausal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1.0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F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</w:rPr>
            </w:pPr>
            <w:r w:rsidRPr="00FF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</w:rPr>
            </w:pPr>
            <w:r w:rsidRPr="00FF300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right"/>
              <w:rPr>
                <w:rFonts w:ascii="Arial" w:hAnsi="Arial" w:cs="Arial"/>
                <w:i/>
                <w:iCs/>
              </w:rPr>
            </w:pPr>
            <w:r w:rsidRPr="00FF300D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F300D"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</w:rPr>
            </w:pPr>
            <w:r w:rsidRPr="00FF300D">
              <w:rPr>
                <w:rFonts w:ascii="Arial" w:hAnsi="Arial" w:cs="Arial"/>
                <w:b/>
                <w:bCs/>
                <w:i/>
                <w:iCs/>
              </w:rPr>
              <w:t>PRIPREMNO ZAVRŠNI RADOVI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F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F30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1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Pripremni radovi grejanja obuhvataju: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-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Pripremni radovi na otvaranju gradilišta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-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upoznavanje sa objektom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-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transport i prijem robe i otvaranje magacina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Završni radovi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</w:tr>
      <w:tr w:rsidR="00596A35" w:rsidRPr="00FF300D" w:rsidTr="00F758DE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-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proba cevovoda, ispitivanje na hladan hidraulički pritisak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</w:tr>
      <w:tr w:rsidR="00596A35" w:rsidRPr="00FF300D" w:rsidTr="00F758DE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-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Topla proba i hidrauličko uregulisavanje sistema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-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Raščišćavanje gradilišta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</w:tr>
      <w:tr w:rsidR="00596A35" w:rsidRPr="00FF300D" w:rsidTr="00F758DE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-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primopredaja gradilišta i gradilišne dokumetacije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-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izrada uputstva za rukovanje i održavanje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6% od vrednosti prethodnih radova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6%</w:t>
            </w:r>
          </w:p>
        </w:tc>
      </w:tr>
      <w:tr w:rsidR="00596A35" w:rsidRPr="00FF300D" w:rsidTr="00F758D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F300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FF300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96A35" w:rsidRPr="00FF300D" w:rsidTr="00F758D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596A35" w:rsidRPr="00FF300D" w:rsidRDefault="00596A35" w:rsidP="00FF300D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6A35" w:rsidRPr="00FF300D" w:rsidRDefault="00596A35" w:rsidP="00FF300D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</w:p>
        </w:tc>
      </w:tr>
    </w:tbl>
    <w:p w:rsidR="00596A35" w:rsidRPr="00F73609" w:rsidRDefault="00596A35" w:rsidP="00751993">
      <w:pPr>
        <w:pStyle w:val="BodyText"/>
        <w:spacing w:before="7"/>
        <w:rPr>
          <w:rFonts w:ascii="Arial" w:hAnsi="Arial" w:cs="Arial"/>
          <w:sz w:val="18"/>
          <w:szCs w:val="18"/>
        </w:rPr>
      </w:pPr>
    </w:p>
    <w:p w:rsidR="00596A35" w:rsidRPr="00F73609" w:rsidRDefault="00596A35" w:rsidP="00751993">
      <w:pPr>
        <w:rPr>
          <w:rFonts w:ascii="Arial" w:hAnsi="Arial" w:cs="Arial"/>
          <w:sz w:val="18"/>
          <w:szCs w:val="18"/>
        </w:rPr>
      </w:pPr>
    </w:p>
    <w:p w:rsidR="00596A35" w:rsidRPr="00F73609" w:rsidRDefault="00596A35" w:rsidP="00751993">
      <w:pPr>
        <w:rPr>
          <w:rFonts w:ascii="Arial" w:hAnsi="Arial" w:cs="Arial"/>
          <w:sz w:val="18"/>
          <w:szCs w:val="18"/>
        </w:rPr>
      </w:pPr>
    </w:p>
    <w:p w:rsidR="00596A35" w:rsidRPr="00F73609" w:rsidRDefault="00596A35" w:rsidP="0075199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sectPr w:rsidR="00596A35" w:rsidRPr="00F73609" w:rsidSect="001565D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37DC343F"/>
    <w:multiLevelType w:val="hybridMultilevel"/>
    <w:tmpl w:val="24B6C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A8E"/>
    <w:rsid w:val="00067BFE"/>
    <w:rsid w:val="000760CD"/>
    <w:rsid w:val="00120101"/>
    <w:rsid w:val="001565D6"/>
    <w:rsid w:val="00160D93"/>
    <w:rsid w:val="001872A2"/>
    <w:rsid w:val="001A4351"/>
    <w:rsid w:val="00234E16"/>
    <w:rsid w:val="002D3397"/>
    <w:rsid w:val="00323932"/>
    <w:rsid w:val="00340C44"/>
    <w:rsid w:val="00372E4A"/>
    <w:rsid w:val="00373186"/>
    <w:rsid w:val="00375F56"/>
    <w:rsid w:val="003A5BA1"/>
    <w:rsid w:val="003F6868"/>
    <w:rsid w:val="004636D9"/>
    <w:rsid w:val="00474FAE"/>
    <w:rsid w:val="0047720B"/>
    <w:rsid w:val="004A4FE1"/>
    <w:rsid w:val="00596A35"/>
    <w:rsid w:val="005E1128"/>
    <w:rsid w:val="005F21DD"/>
    <w:rsid w:val="0061130A"/>
    <w:rsid w:val="00626FD9"/>
    <w:rsid w:val="00645C59"/>
    <w:rsid w:val="00683197"/>
    <w:rsid w:val="00684919"/>
    <w:rsid w:val="006A1A15"/>
    <w:rsid w:val="006A67DB"/>
    <w:rsid w:val="006C30C0"/>
    <w:rsid w:val="006D6761"/>
    <w:rsid w:val="00751993"/>
    <w:rsid w:val="0077123B"/>
    <w:rsid w:val="00873269"/>
    <w:rsid w:val="00875459"/>
    <w:rsid w:val="00880B04"/>
    <w:rsid w:val="00896A43"/>
    <w:rsid w:val="00936697"/>
    <w:rsid w:val="009A00AB"/>
    <w:rsid w:val="009D2A34"/>
    <w:rsid w:val="009F5DAF"/>
    <w:rsid w:val="00A067E8"/>
    <w:rsid w:val="00A3123B"/>
    <w:rsid w:val="00A4515C"/>
    <w:rsid w:val="00A50E10"/>
    <w:rsid w:val="00A64EBC"/>
    <w:rsid w:val="00A72A8E"/>
    <w:rsid w:val="00AB12E6"/>
    <w:rsid w:val="00B20709"/>
    <w:rsid w:val="00B30CCA"/>
    <w:rsid w:val="00B45158"/>
    <w:rsid w:val="00BE1C2D"/>
    <w:rsid w:val="00C00B96"/>
    <w:rsid w:val="00C01760"/>
    <w:rsid w:val="00C20CED"/>
    <w:rsid w:val="00CA7F12"/>
    <w:rsid w:val="00CB131B"/>
    <w:rsid w:val="00CB26CA"/>
    <w:rsid w:val="00CC1622"/>
    <w:rsid w:val="00CC4555"/>
    <w:rsid w:val="00D060B6"/>
    <w:rsid w:val="00D47DDF"/>
    <w:rsid w:val="00DF165C"/>
    <w:rsid w:val="00DF4D19"/>
    <w:rsid w:val="00E26241"/>
    <w:rsid w:val="00E52F5F"/>
    <w:rsid w:val="00E87212"/>
    <w:rsid w:val="00EB3A34"/>
    <w:rsid w:val="00F4037D"/>
    <w:rsid w:val="00F53DC8"/>
    <w:rsid w:val="00F73609"/>
    <w:rsid w:val="00F758DE"/>
    <w:rsid w:val="00F86D83"/>
    <w:rsid w:val="00F86DB6"/>
    <w:rsid w:val="00FB309F"/>
    <w:rsid w:val="00FB74F1"/>
    <w:rsid w:val="00FF300D"/>
    <w:rsid w:val="00F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8E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A72A8E"/>
    <w:pPr>
      <w:ind w:left="3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2A8E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A72A8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72A8E"/>
    <w:rPr>
      <w:rFonts w:ascii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99"/>
    <w:rsid w:val="00A72A8E"/>
  </w:style>
  <w:style w:type="paragraph" w:styleId="ListParagraph">
    <w:name w:val="List Paragraph"/>
    <w:basedOn w:val="Normal"/>
    <w:uiPriority w:val="99"/>
    <w:qFormat/>
    <w:rsid w:val="00CB131B"/>
    <w:pPr>
      <w:widowControl/>
      <w:suppressAutoHyphens/>
      <w:autoSpaceDE/>
      <w:autoSpaceDN/>
      <w:spacing w:line="100" w:lineRule="atLeast"/>
      <w:ind w:left="720"/>
    </w:pPr>
    <w:rPr>
      <w:rFonts w:eastAsia="Calibri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4</Pages>
  <Words>1152</Words>
  <Characters>6572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ПОНУДЕ</dc:title>
  <dc:subject/>
  <dc:creator>Tanja Karic</dc:creator>
  <cp:keywords/>
  <dc:description/>
  <cp:lastModifiedBy>Windows User</cp:lastModifiedBy>
  <cp:revision>17</cp:revision>
  <cp:lastPrinted>2021-02-03T07:25:00Z</cp:lastPrinted>
  <dcterms:created xsi:type="dcterms:W3CDTF">2021-09-16T10:16:00Z</dcterms:created>
  <dcterms:modified xsi:type="dcterms:W3CDTF">2022-06-09T11:36:00Z</dcterms:modified>
</cp:coreProperties>
</file>